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298C" w14:textId="03E72EB9" w:rsidR="0050278A" w:rsidRDefault="0050278A" w:rsidP="0067306F">
      <w:pPr>
        <w:spacing w:before="60" w:after="60" w:line="280" w:lineRule="atLeast"/>
        <w:jc w:val="center"/>
        <w:rPr>
          <w:rFonts w:ascii="Palatino Linotype" w:hAnsi="Palatino Linotype" w:cs="Sultani"/>
          <w:color w:val="C00000"/>
          <w:sz w:val="24"/>
          <w:szCs w:val="24"/>
        </w:rPr>
      </w:pPr>
      <w:r w:rsidRPr="00DB2F15">
        <w:rPr>
          <w:rFonts w:ascii="Palatino Linotype" w:hAnsi="Palatino Linotype" w:cs="Sultani"/>
          <w:b/>
          <w:bCs/>
          <w:color w:val="C00000"/>
          <w:sz w:val="24"/>
          <w:szCs w:val="24"/>
        </w:rPr>
        <w:t>KADI BURHANEDDİN’İ ANLAMAK: DİVANINDAKİ BAZI TABİRLERİN ÇÖZÜMLENMESİ</w:t>
      </w:r>
    </w:p>
    <w:p w14:paraId="517F88C7" w14:textId="77777777" w:rsidR="006427D1" w:rsidRPr="006427D1" w:rsidRDefault="006427D1" w:rsidP="006427D1">
      <w:pPr>
        <w:spacing w:before="60" w:after="60" w:line="240" w:lineRule="atLeast"/>
        <w:jc w:val="center"/>
        <w:rPr>
          <w:rFonts w:ascii="Palatino Linotype" w:hAnsi="Palatino Linotype" w:cs="Sultani"/>
          <w:b/>
          <w:bCs/>
          <w:i/>
          <w:iCs/>
          <w:color w:val="C00000"/>
          <w:sz w:val="24"/>
          <w:szCs w:val="24"/>
        </w:rPr>
      </w:pPr>
      <w:r w:rsidRPr="006427D1">
        <w:rPr>
          <w:rFonts w:ascii="Palatino Linotype" w:hAnsi="Palatino Linotype" w:cs="Sultani"/>
          <w:b/>
          <w:bCs/>
          <w:i/>
          <w:iCs/>
          <w:color w:val="C00000"/>
          <w:sz w:val="24"/>
          <w:szCs w:val="24"/>
        </w:rPr>
        <w:t>UNDERSTANDING KADİ BURHANEDDİN: ANALYSIS OF SOME IDIOMS IN HIS DIVAN</w:t>
      </w:r>
    </w:p>
    <w:p w14:paraId="3EAD5B75" w14:textId="1BAC317C" w:rsidR="0050278A" w:rsidRPr="005315CE" w:rsidRDefault="0050278A" w:rsidP="00A87F54">
      <w:pPr>
        <w:spacing w:line="280" w:lineRule="atLeast"/>
        <w:rPr>
          <w:rFonts w:ascii="Palatino Linotype" w:hAnsi="Palatino Linotype" w:cs="Sultani"/>
          <w:b/>
          <w:bCs/>
          <w:color w:val="C00000"/>
        </w:rPr>
      </w:pPr>
      <w:r w:rsidRPr="005315CE">
        <w:rPr>
          <w:rFonts w:ascii="Palatino Linotype" w:hAnsi="Palatino Linotype" w:cs="Sultani"/>
          <w:b/>
          <w:bCs/>
          <w:color w:val="C00000"/>
        </w:rPr>
        <w:t>Öz</w:t>
      </w:r>
    </w:p>
    <w:p w14:paraId="481823CF" w14:textId="4D795151" w:rsidR="00F34A06" w:rsidRPr="005315CE" w:rsidRDefault="0050278A" w:rsidP="00A87F54">
      <w:pPr>
        <w:spacing w:line="280" w:lineRule="atLeast"/>
        <w:rPr>
          <w:rFonts w:ascii="Palatino Linotype" w:hAnsi="Palatino Linotype" w:cs="Sultani"/>
          <w:sz w:val="21"/>
          <w:szCs w:val="21"/>
        </w:rPr>
      </w:pPr>
      <w:r w:rsidRPr="005315CE">
        <w:rPr>
          <w:rFonts w:ascii="Palatino Linotype" w:hAnsi="Palatino Linotype" w:cs="Sultani"/>
          <w:sz w:val="21"/>
          <w:szCs w:val="21"/>
        </w:rPr>
        <w:t xml:space="preserve">Kadı Burhaneddin (1345-1398), XIV. </w:t>
      </w:r>
      <w:r w:rsidR="000D57E9" w:rsidRPr="005315CE">
        <w:rPr>
          <w:rFonts w:ascii="Palatino Linotype" w:hAnsi="Palatino Linotype" w:cs="Sultani"/>
          <w:sz w:val="21"/>
          <w:szCs w:val="21"/>
        </w:rPr>
        <w:t>y</w:t>
      </w:r>
      <w:r w:rsidRPr="005315CE">
        <w:rPr>
          <w:rFonts w:ascii="Palatino Linotype" w:hAnsi="Palatino Linotype" w:cs="Sultani"/>
          <w:sz w:val="21"/>
          <w:szCs w:val="21"/>
        </w:rPr>
        <w:t xml:space="preserve">üzyıl Türk edebiyatının Anadolu sahasındaki önemli temsilcilerinden biridir. </w:t>
      </w:r>
      <w:r w:rsidR="005F573F" w:rsidRPr="005315CE">
        <w:rPr>
          <w:rFonts w:ascii="Palatino Linotype" w:hAnsi="Palatino Linotype" w:cs="Sultani"/>
          <w:sz w:val="21"/>
          <w:szCs w:val="21"/>
        </w:rPr>
        <w:t>Küçük yaştan itibaren iyi bir eğitim almış, k</w:t>
      </w:r>
      <w:r w:rsidRPr="005315CE">
        <w:rPr>
          <w:rFonts w:ascii="Palatino Linotype" w:hAnsi="Palatino Linotype" w:cs="Sultani"/>
          <w:sz w:val="21"/>
          <w:szCs w:val="21"/>
        </w:rPr>
        <w:t xml:space="preserve">adılık ve vezirlik gibi önemli devlet görevlerinde bulunmuş ve nihayetinde kendi hükümdarlığını ilan etmiştir. Mücadeleler içerisinde bir ömür geçiren Kadı Burhaneddin’in Türk dili ve edebiyatı için asıl önemi </w:t>
      </w:r>
      <w:r w:rsidR="00B45EDF" w:rsidRPr="005315CE">
        <w:rPr>
          <w:rFonts w:ascii="Palatino Linotype" w:hAnsi="Palatino Linotype" w:cs="Sultani"/>
          <w:sz w:val="21"/>
          <w:szCs w:val="21"/>
        </w:rPr>
        <w:t xml:space="preserve">ise </w:t>
      </w:r>
      <w:r w:rsidRPr="005315CE">
        <w:rPr>
          <w:rFonts w:ascii="Palatino Linotype" w:hAnsi="Palatino Linotype" w:cs="Sultani"/>
          <w:sz w:val="21"/>
          <w:szCs w:val="21"/>
        </w:rPr>
        <w:t>gazel, beyit, rübai ve tuyu</w:t>
      </w:r>
      <w:r w:rsidR="00B52813" w:rsidRPr="005315CE">
        <w:rPr>
          <w:rFonts w:ascii="Palatino Linotype" w:hAnsi="Palatino Linotype" w:cs="Sultani"/>
          <w:sz w:val="21"/>
          <w:szCs w:val="21"/>
        </w:rPr>
        <w:t>ğ</w:t>
      </w:r>
      <w:r w:rsidRPr="005315CE">
        <w:rPr>
          <w:rFonts w:ascii="Palatino Linotype" w:hAnsi="Palatino Linotype" w:cs="Sultani"/>
          <w:sz w:val="21"/>
          <w:szCs w:val="21"/>
        </w:rPr>
        <w:t xml:space="preserve">lardan oluşan </w:t>
      </w:r>
      <w:r w:rsidRPr="005315CE">
        <w:rPr>
          <w:rFonts w:ascii="Palatino Linotype" w:hAnsi="Palatino Linotype" w:cs="Sultani"/>
          <w:i/>
          <w:iCs/>
          <w:sz w:val="21"/>
          <w:szCs w:val="21"/>
        </w:rPr>
        <w:t>Dîvân</w:t>
      </w:r>
      <w:r w:rsidRPr="005315CE">
        <w:rPr>
          <w:rFonts w:ascii="Palatino Linotype" w:hAnsi="Palatino Linotype" w:cs="Sultani"/>
          <w:sz w:val="21"/>
          <w:szCs w:val="21"/>
        </w:rPr>
        <w:t xml:space="preserve">’ından ileri gelmektedir. </w:t>
      </w:r>
      <w:r w:rsidR="0090708E" w:rsidRPr="005315CE">
        <w:rPr>
          <w:rFonts w:ascii="Palatino Linotype" w:hAnsi="Palatino Linotype" w:cs="Sultani"/>
          <w:sz w:val="21"/>
          <w:szCs w:val="21"/>
        </w:rPr>
        <w:t xml:space="preserve">Şairin </w:t>
      </w:r>
      <w:r w:rsidRPr="005315CE">
        <w:rPr>
          <w:rFonts w:ascii="Palatino Linotype" w:hAnsi="Palatino Linotype" w:cs="Sultani"/>
          <w:sz w:val="21"/>
          <w:szCs w:val="21"/>
        </w:rPr>
        <w:t xml:space="preserve">âşıkâne bir </w:t>
      </w:r>
      <w:r w:rsidR="005B3B3A" w:rsidRPr="005315CE">
        <w:rPr>
          <w:rFonts w:ascii="Palatino Linotype" w:hAnsi="Palatino Linotype" w:cs="Sultani"/>
          <w:sz w:val="21"/>
          <w:szCs w:val="21"/>
        </w:rPr>
        <w:t>tarzda</w:t>
      </w:r>
      <w:r w:rsidRPr="005315CE">
        <w:rPr>
          <w:rFonts w:ascii="Palatino Linotype" w:hAnsi="Palatino Linotype" w:cs="Sultani"/>
          <w:sz w:val="21"/>
          <w:szCs w:val="21"/>
        </w:rPr>
        <w:t xml:space="preserve"> yazılmış olan şiirler</w:t>
      </w:r>
      <w:r w:rsidR="0090708E" w:rsidRPr="005315CE">
        <w:rPr>
          <w:rFonts w:ascii="Palatino Linotype" w:hAnsi="Palatino Linotype" w:cs="Sultani"/>
          <w:sz w:val="21"/>
          <w:szCs w:val="21"/>
        </w:rPr>
        <w:t>i</w:t>
      </w:r>
      <w:r w:rsidR="00B52813" w:rsidRPr="005315CE">
        <w:rPr>
          <w:rFonts w:ascii="Palatino Linotype" w:hAnsi="Palatino Linotype" w:cs="Sultani"/>
          <w:sz w:val="21"/>
          <w:szCs w:val="21"/>
        </w:rPr>
        <w:t>,</w:t>
      </w:r>
      <w:r w:rsidRPr="005315CE">
        <w:rPr>
          <w:rFonts w:ascii="Palatino Linotype" w:hAnsi="Palatino Linotype" w:cs="Sultani"/>
          <w:sz w:val="21"/>
          <w:szCs w:val="21"/>
        </w:rPr>
        <w:t xml:space="preserve"> XIV. yüzyılda henüz kuruluş aşamasında bulunan Divan şiiri için önem arz etmektedir. Çünkü, bu şiirlerde lirizm çok belirgin bir şekilde kendini göstermektedir. Bu </w:t>
      </w:r>
      <w:r w:rsidR="003456DF" w:rsidRPr="005315CE">
        <w:rPr>
          <w:rFonts w:ascii="Palatino Linotype" w:hAnsi="Palatino Linotype" w:cs="Sultani"/>
          <w:sz w:val="21"/>
          <w:szCs w:val="21"/>
        </w:rPr>
        <w:t>durum,</w:t>
      </w:r>
      <w:r w:rsidRPr="005315CE">
        <w:rPr>
          <w:rFonts w:ascii="Palatino Linotype" w:hAnsi="Palatino Linotype" w:cs="Sultani"/>
          <w:sz w:val="21"/>
          <w:szCs w:val="21"/>
        </w:rPr>
        <w:t xml:space="preserve"> Kadı Burhaneddin’i</w:t>
      </w:r>
      <w:r w:rsidR="000D57E9" w:rsidRPr="005315CE">
        <w:rPr>
          <w:rFonts w:ascii="Palatino Linotype" w:hAnsi="Palatino Linotype" w:cs="Sultani"/>
          <w:sz w:val="21"/>
          <w:szCs w:val="21"/>
        </w:rPr>
        <w:t>n lirizm bakımından Divan şiirinin önde gelen isimleri arasında anılmasına, hatta bu şiirin kurucularından sayılmasına vesile olmuştur.</w:t>
      </w:r>
      <w:r w:rsidRPr="005315CE">
        <w:rPr>
          <w:rFonts w:ascii="Palatino Linotype" w:hAnsi="Palatino Linotype" w:cs="Sultani"/>
          <w:sz w:val="21"/>
          <w:szCs w:val="21"/>
        </w:rPr>
        <w:t xml:space="preserve"> </w:t>
      </w:r>
      <w:r w:rsidR="005F573F" w:rsidRPr="005315CE">
        <w:rPr>
          <w:rFonts w:ascii="Palatino Linotype" w:hAnsi="Palatino Linotype" w:cs="Sultani"/>
          <w:sz w:val="21"/>
          <w:szCs w:val="21"/>
        </w:rPr>
        <w:t>Bununla birlikte onun şiirleri;</w:t>
      </w:r>
      <w:r w:rsidRPr="005315CE">
        <w:rPr>
          <w:rFonts w:ascii="Palatino Linotype" w:hAnsi="Palatino Linotype" w:cs="Sultani"/>
          <w:sz w:val="21"/>
          <w:szCs w:val="21"/>
        </w:rPr>
        <w:t xml:space="preserve"> dili, tek nüsha olan </w:t>
      </w:r>
      <w:r w:rsidRPr="005315CE">
        <w:rPr>
          <w:rFonts w:ascii="Palatino Linotype" w:hAnsi="Palatino Linotype" w:cs="Sultani"/>
          <w:i/>
          <w:iCs/>
          <w:sz w:val="21"/>
          <w:szCs w:val="21"/>
        </w:rPr>
        <w:t>Dîvân</w:t>
      </w:r>
      <w:r w:rsidRPr="005315CE">
        <w:rPr>
          <w:rFonts w:ascii="Palatino Linotype" w:hAnsi="Palatino Linotype" w:cs="Sultani"/>
          <w:sz w:val="21"/>
          <w:szCs w:val="21"/>
        </w:rPr>
        <w:t>’ının imlası, barındırdığı ince hayaller</w:t>
      </w:r>
      <w:r w:rsidR="003456DF" w:rsidRPr="005315CE">
        <w:rPr>
          <w:rFonts w:ascii="Palatino Linotype" w:hAnsi="Palatino Linotype" w:cs="Sultani"/>
          <w:sz w:val="21"/>
          <w:szCs w:val="21"/>
        </w:rPr>
        <w:t xml:space="preserve"> ve</w:t>
      </w:r>
      <w:r w:rsidRPr="005315CE">
        <w:rPr>
          <w:rFonts w:ascii="Palatino Linotype" w:hAnsi="Palatino Linotype" w:cs="Sultani"/>
          <w:sz w:val="21"/>
          <w:szCs w:val="21"/>
        </w:rPr>
        <w:t xml:space="preserve"> maddi kültür ögeleri gibi birtakım sebeplere bağlı olarak ilk bakışta kolayca anlaşılamazmış gibi görünür. Bunda onun âlim kişiliğinin etki</w:t>
      </w:r>
      <w:r w:rsidR="00D42158" w:rsidRPr="005315CE">
        <w:rPr>
          <w:rFonts w:ascii="Palatino Linotype" w:hAnsi="Palatino Linotype" w:cs="Sultani"/>
          <w:sz w:val="21"/>
          <w:szCs w:val="21"/>
        </w:rPr>
        <w:t>li</w:t>
      </w:r>
      <w:r w:rsidRPr="005315CE">
        <w:rPr>
          <w:rFonts w:ascii="Palatino Linotype" w:hAnsi="Palatino Linotype" w:cs="Sultani"/>
          <w:sz w:val="21"/>
          <w:szCs w:val="21"/>
        </w:rPr>
        <w:t xml:space="preserve"> </w:t>
      </w:r>
      <w:r w:rsidR="00D42158" w:rsidRPr="005315CE">
        <w:rPr>
          <w:rFonts w:ascii="Palatino Linotype" w:hAnsi="Palatino Linotype" w:cs="Sultani"/>
          <w:sz w:val="21"/>
          <w:szCs w:val="21"/>
        </w:rPr>
        <w:t>ol</w:t>
      </w:r>
      <w:r w:rsidRPr="005315CE">
        <w:rPr>
          <w:rFonts w:ascii="Palatino Linotype" w:hAnsi="Palatino Linotype" w:cs="Sultani"/>
          <w:sz w:val="21"/>
          <w:szCs w:val="21"/>
        </w:rPr>
        <w:t xml:space="preserve">duğu </w:t>
      </w:r>
      <w:r w:rsidR="005B3B3A" w:rsidRPr="005315CE">
        <w:rPr>
          <w:rFonts w:ascii="Palatino Linotype" w:hAnsi="Palatino Linotype" w:cs="Sultani"/>
          <w:sz w:val="21"/>
          <w:szCs w:val="21"/>
        </w:rPr>
        <w:t xml:space="preserve">da </w:t>
      </w:r>
      <w:r w:rsidRPr="005315CE">
        <w:rPr>
          <w:rFonts w:ascii="Palatino Linotype" w:hAnsi="Palatino Linotype" w:cs="Sultani"/>
          <w:sz w:val="21"/>
          <w:szCs w:val="21"/>
        </w:rPr>
        <w:t>söylenilebilir. Bu çalışmada ilk önce</w:t>
      </w:r>
      <w:r w:rsidR="00D42158" w:rsidRPr="005315CE">
        <w:rPr>
          <w:rFonts w:ascii="Palatino Linotype" w:hAnsi="Palatino Linotype" w:cs="Sultani"/>
          <w:sz w:val="21"/>
          <w:szCs w:val="21"/>
        </w:rPr>
        <w:t>,</w:t>
      </w:r>
      <w:r w:rsidRPr="005315CE">
        <w:rPr>
          <w:rFonts w:ascii="Palatino Linotype" w:hAnsi="Palatino Linotype" w:cs="Sultani"/>
          <w:sz w:val="21"/>
          <w:szCs w:val="21"/>
        </w:rPr>
        <w:t xml:space="preserve"> şairin </w:t>
      </w:r>
      <w:r w:rsidRPr="005315CE">
        <w:rPr>
          <w:rFonts w:ascii="Palatino Linotype" w:hAnsi="Palatino Linotype" w:cs="Sultani"/>
          <w:i/>
          <w:iCs/>
          <w:sz w:val="21"/>
          <w:szCs w:val="21"/>
        </w:rPr>
        <w:t>Dîvân</w:t>
      </w:r>
      <w:r w:rsidRPr="005315CE">
        <w:rPr>
          <w:rFonts w:ascii="Palatino Linotype" w:hAnsi="Palatino Linotype" w:cs="Sultani"/>
          <w:sz w:val="21"/>
          <w:szCs w:val="21"/>
        </w:rPr>
        <w:t>’ında geçen tabirler</w:t>
      </w:r>
      <w:r w:rsidR="00D42158" w:rsidRPr="005315CE">
        <w:rPr>
          <w:rFonts w:ascii="Palatino Linotype" w:hAnsi="Palatino Linotype" w:cs="Sultani"/>
          <w:sz w:val="21"/>
          <w:szCs w:val="21"/>
        </w:rPr>
        <w:t xml:space="preserve">i konu edinen </w:t>
      </w:r>
      <w:r w:rsidRPr="005315CE">
        <w:rPr>
          <w:rFonts w:ascii="Palatino Linotype" w:hAnsi="Palatino Linotype" w:cs="Sultani"/>
          <w:sz w:val="21"/>
          <w:szCs w:val="21"/>
        </w:rPr>
        <w:t>çalışmalardan kısaca bahsedilmiş</w:t>
      </w:r>
      <w:r w:rsidR="00D42158" w:rsidRPr="005315CE">
        <w:rPr>
          <w:rFonts w:ascii="Palatino Linotype" w:hAnsi="Palatino Linotype" w:cs="Sultani"/>
          <w:sz w:val="21"/>
          <w:szCs w:val="21"/>
        </w:rPr>
        <w:t>;</w:t>
      </w:r>
      <w:r w:rsidRPr="005315CE">
        <w:rPr>
          <w:rFonts w:ascii="Palatino Linotype" w:hAnsi="Palatino Linotype" w:cs="Sultani"/>
          <w:sz w:val="21"/>
          <w:szCs w:val="21"/>
        </w:rPr>
        <w:t xml:space="preserve"> sonra tespit edilen </w:t>
      </w:r>
      <w:r w:rsidR="000D57E9" w:rsidRPr="00684975">
        <w:rPr>
          <w:rFonts w:ascii="Palatino Linotype" w:hAnsi="Palatino Linotype" w:cs="Sultani"/>
          <w:sz w:val="21"/>
          <w:szCs w:val="21"/>
        </w:rPr>
        <w:t xml:space="preserve">otuz </w:t>
      </w:r>
      <w:r w:rsidR="00684975" w:rsidRPr="00684975">
        <w:rPr>
          <w:rFonts w:ascii="Palatino Linotype" w:hAnsi="Palatino Linotype" w:cs="Sultani"/>
          <w:sz w:val="21"/>
          <w:szCs w:val="21"/>
        </w:rPr>
        <w:t>yedi</w:t>
      </w:r>
      <w:r w:rsidR="000D57E9" w:rsidRPr="00684975">
        <w:rPr>
          <w:rFonts w:ascii="Palatino Linotype" w:hAnsi="Palatino Linotype" w:cs="Sultani"/>
          <w:sz w:val="21"/>
          <w:szCs w:val="21"/>
        </w:rPr>
        <w:t xml:space="preserve"> tabirden on </w:t>
      </w:r>
      <w:r w:rsidR="00684975" w:rsidRPr="00684975">
        <w:rPr>
          <w:rFonts w:ascii="Palatino Linotype" w:hAnsi="Palatino Linotype" w:cs="Sultani"/>
          <w:sz w:val="21"/>
          <w:szCs w:val="21"/>
        </w:rPr>
        <w:t>dokuzunun</w:t>
      </w:r>
      <w:r w:rsidR="000D57E9" w:rsidRPr="00684975">
        <w:rPr>
          <w:rFonts w:ascii="Palatino Linotype" w:hAnsi="Palatino Linotype" w:cs="Sultani"/>
          <w:sz w:val="21"/>
          <w:szCs w:val="21"/>
        </w:rPr>
        <w:t xml:space="preserve"> manası </w:t>
      </w:r>
      <w:r w:rsidRPr="00684975">
        <w:rPr>
          <w:rFonts w:ascii="Palatino Linotype" w:hAnsi="Palatino Linotype" w:cs="Sultani"/>
          <w:sz w:val="21"/>
          <w:szCs w:val="21"/>
        </w:rPr>
        <w:t xml:space="preserve">çeşitli kaynaklardan yararlanılarak verilmiştir. </w:t>
      </w:r>
      <w:r w:rsidR="000D57E9" w:rsidRPr="005315CE">
        <w:rPr>
          <w:rFonts w:ascii="Palatino Linotype" w:hAnsi="Palatino Linotype" w:cs="Sultani"/>
          <w:sz w:val="21"/>
          <w:szCs w:val="21"/>
        </w:rPr>
        <w:t xml:space="preserve">Geriye kalan ve </w:t>
      </w:r>
      <w:r w:rsidR="00D42158" w:rsidRPr="005315CE">
        <w:rPr>
          <w:rFonts w:ascii="Palatino Linotype" w:hAnsi="Palatino Linotype" w:cs="Sultani"/>
          <w:sz w:val="21"/>
          <w:szCs w:val="21"/>
        </w:rPr>
        <w:t>çalışmanın</w:t>
      </w:r>
      <w:r w:rsidR="000D57E9" w:rsidRPr="005315CE">
        <w:rPr>
          <w:rFonts w:ascii="Palatino Linotype" w:hAnsi="Palatino Linotype" w:cs="Sultani"/>
          <w:sz w:val="21"/>
          <w:szCs w:val="21"/>
        </w:rPr>
        <w:t xml:space="preserve"> esasını </w:t>
      </w:r>
      <w:r w:rsidR="005F573F" w:rsidRPr="005315CE">
        <w:rPr>
          <w:rFonts w:ascii="Palatino Linotype" w:hAnsi="Palatino Linotype" w:cs="Sultani"/>
          <w:sz w:val="21"/>
          <w:szCs w:val="21"/>
        </w:rPr>
        <w:t>oluşturan on sekiz</w:t>
      </w:r>
      <w:r w:rsidRPr="005315CE">
        <w:rPr>
          <w:rFonts w:ascii="Palatino Linotype" w:hAnsi="Palatino Linotype" w:cs="Sultani"/>
          <w:sz w:val="21"/>
          <w:szCs w:val="21"/>
        </w:rPr>
        <w:t xml:space="preserve"> </w:t>
      </w:r>
      <w:r w:rsidR="000D57E9" w:rsidRPr="005315CE">
        <w:rPr>
          <w:rFonts w:ascii="Palatino Linotype" w:hAnsi="Palatino Linotype" w:cs="Sultani"/>
          <w:sz w:val="21"/>
          <w:szCs w:val="21"/>
        </w:rPr>
        <w:t>tabir</w:t>
      </w:r>
      <w:r w:rsidR="005F573F" w:rsidRPr="005315CE">
        <w:rPr>
          <w:rFonts w:ascii="Palatino Linotype" w:hAnsi="Palatino Linotype" w:cs="Sultani"/>
          <w:sz w:val="21"/>
          <w:szCs w:val="21"/>
        </w:rPr>
        <w:t xml:space="preserve"> ise </w:t>
      </w:r>
      <w:r w:rsidRPr="005315CE">
        <w:rPr>
          <w:rFonts w:ascii="Palatino Linotype" w:hAnsi="Palatino Linotype" w:cs="Sultani"/>
          <w:sz w:val="21"/>
          <w:szCs w:val="21"/>
        </w:rPr>
        <w:t>anlam</w:t>
      </w:r>
      <w:r w:rsidR="008A2231" w:rsidRPr="005315CE">
        <w:rPr>
          <w:rFonts w:ascii="Palatino Linotype" w:hAnsi="Palatino Linotype" w:cs="Sultani"/>
          <w:sz w:val="21"/>
          <w:szCs w:val="21"/>
        </w:rPr>
        <w:t xml:space="preserve">ca </w:t>
      </w:r>
      <w:r w:rsidRPr="005315CE">
        <w:rPr>
          <w:rFonts w:ascii="Palatino Linotype" w:hAnsi="Palatino Linotype" w:cs="Sultani"/>
          <w:sz w:val="21"/>
          <w:szCs w:val="21"/>
        </w:rPr>
        <w:t>daha geniş biçimde çözümlenmeye çalışılmıştır. Bu</w:t>
      </w:r>
      <w:r w:rsidR="00D42158" w:rsidRPr="005315CE">
        <w:rPr>
          <w:rFonts w:ascii="Palatino Linotype" w:hAnsi="Palatino Linotype" w:cs="Sultani"/>
          <w:sz w:val="21"/>
          <w:szCs w:val="21"/>
        </w:rPr>
        <w:t xml:space="preserve"> </w:t>
      </w:r>
      <w:r w:rsidRPr="005315CE">
        <w:rPr>
          <w:rFonts w:ascii="Palatino Linotype" w:hAnsi="Palatino Linotype" w:cs="Sultani"/>
          <w:sz w:val="21"/>
          <w:szCs w:val="21"/>
        </w:rPr>
        <w:t>çalışmayla</w:t>
      </w:r>
      <w:r w:rsidR="00F34A06" w:rsidRPr="005315CE">
        <w:rPr>
          <w:rFonts w:ascii="Palatino Linotype" w:hAnsi="Palatino Linotype" w:cs="Sultani"/>
          <w:sz w:val="21"/>
          <w:szCs w:val="21"/>
        </w:rPr>
        <w:t>,</w:t>
      </w:r>
      <w:r w:rsidR="00D42158" w:rsidRPr="005315CE">
        <w:rPr>
          <w:rFonts w:ascii="Palatino Linotype" w:hAnsi="Palatino Linotype" w:cs="Sultani"/>
          <w:sz w:val="21"/>
          <w:szCs w:val="21"/>
        </w:rPr>
        <w:t xml:space="preserve"> </w:t>
      </w:r>
      <w:r w:rsidR="00F34A06" w:rsidRPr="005315CE">
        <w:rPr>
          <w:rFonts w:ascii="Palatino Linotype" w:hAnsi="Palatino Linotype" w:cs="Sultani"/>
          <w:sz w:val="21"/>
          <w:szCs w:val="21"/>
        </w:rPr>
        <w:t>tabirlerin anlaşılmasının bir divanın anlaşılmasındaki rolüne dikkat çekmek amaçlanmıştır.</w:t>
      </w:r>
    </w:p>
    <w:p w14:paraId="0F992788" w14:textId="77777777" w:rsidR="0050278A" w:rsidRPr="005315CE" w:rsidRDefault="0050278A" w:rsidP="0067306F">
      <w:pPr>
        <w:spacing w:before="60" w:after="60" w:line="280" w:lineRule="atLeast"/>
        <w:rPr>
          <w:rFonts w:ascii="Palatino Linotype" w:hAnsi="Palatino Linotype" w:cs="Sultani"/>
          <w:sz w:val="21"/>
          <w:szCs w:val="21"/>
        </w:rPr>
      </w:pPr>
      <w:r w:rsidRPr="005315CE">
        <w:rPr>
          <w:rFonts w:ascii="Palatino Linotype" w:hAnsi="Palatino Linotype" w:cs="Sultani"/>
          <w:b/>
          <w:bCs/>
          <w:color w:val="C00000"/>
          <w:sz w:val="21"/>
          <w:szCs w:val="21"/>
        </w:rPr>
        <w:t xml:space="preserve">Anahtar Kelimeler: </w:t>
      </w:r>
      <w:r w:rsidRPr="005315CE">
        <w:rPr>
          <w:rFonts w:ascii="Palatino Linotype" w:hAnsi="Palatino Linotype" w:cs="Sultani"/>
          <w:sz w:val="21"/>
          <w:szCs w:val="21"/>
        </w:rPr>
        <w:t>Divan şiiri, XIV. yüzyıl, Kadı Burhaneddin, tabirler.</w:t>
      </w:r>
    </w:p>
    <w:p w14:paraId="2DA1B24B" w14:textId="21FD491D" w:rsidR="004D5356" w:rsidRPr="005315CE" w:rsidRDefault="004D5356" w:rsidP="00A87F54">
      <w:pPr>
        <w:spacing w:line="240" w:lineRule="atLeast"/>
        <w:jc w:val="left"/>
        <w:rPr>
          <w:rFonts w:ascii="Palatino Linotype" w:hAnsi="Palatino Linotype" w:cs="Sultani"/>
          <w:b/>
          <w:bCs/>
          <w:color w:val="C00000"/>
        </w:rPr>
      </w:pPr>
      <w:r w:rsidRPr="005315CE">
        <w:rPr>
          <w:rFonts w:ascii="Palatino Linotype" w:hAnsi="Palatino Linotype" w:cs="Sultani"/>
          <w:b/>
          <w:bCs/>
          <w:color w:val="C00000"/>
        </w:rPr>
        <w:t>Abstract</w:t>
      </w:r>
    </w:p>
    <w:p w14:paraId="3DBD811E" w14:textId="1E87DABD" w:rsidR="004D5356" w:rsidRPr="005315CE" w:rsidRDefault="004D5356" w:rsidP="00A87F54">
      <w:pPr>
        <w:spacing w:line="280" w:lineRule="atLeast"/>
        <w:rPr>
          <w:rFonts w:ascii="Palatino Linotype" w:hAnsi="Palatino Linotype" w:cs="Sultani"/>
          <w:sz w:val="21"/>
          <w:szCs w:val="21"/>
        </w:rPr>
      </w:pPr>
      <w:r w:rsidRPr="005315CE">
        <w:rPr>
          <w:rFonts w:ascii="Palatino Linotype" w:hAnsi="Palatino Linotype" w:cs="Sultani"/>
          <w:sz w:val="21"/>
          <w:szCs w:val="21"/>
        </w:rPr>
        <w:t>Kadi Burhaneddin (1345-1398) is one of the important representatives of the 14</w:t>
      </w:r>
      <w:r w:rsidRPr="005315CE">
        <w:rPr>
          <w:rFonts w:ascii="Palatino Linotype" w:hAnsi="Palatino Linotype" w:cs="Sultani"/>
          <w:sz w:val="21"/>
          <w:szCs w:val="21"/>
          <w:vertAlign w:val="superscript"/>
        </w:rPr>
        <w:t>th</w:t>
      </w:r>
      <w:r w:rsidRPr="005315CE">
        <w:rPr>
          <w:rFonts w:ascii="Palatino Linotype" w:hAnsi="Palatino Linotype" w:cs="Sultani"/>
          <w:sz w:val="21"/>
          <w:szCs w:val="21"/>
        </w:rPr>
        <w:t xml:space="preserve"> century Turkish literature in the Anatolian field. He had a good education from a </w:t>
      </w:r>
      <w:r w:rsidR="00D23A4B" w:rsidRPr="005315CE">
        <w:rPr>
          <w:rFonts w:ascii="Palatino Linotype" w:hAnsi="Palatino Linotype" w:cs="Sultani"/>
          <w:sz w:val="21"/>
          <w:szCs w:val="21"/>
        </w:rPr>
        <w:t>early</w:t>
      </w:r>
      <w:r w:rsidRPr="005315CE">
        <w:rPr>
          <w:rFonts w:ascii="Palatino Linotype" w:hAnsi="Palatino Linotype" w:cs="Sultani"/>
          <w:sz w:val="21"/>
          <w:szCs w:val="21"/>
        </w:rPr>
        <w:t xml:space="preserve"> age, held important </w:t>
      </w:r>
      <w:r w:rsidR="00D23A4B" w:rsidRPr="005315CE">
        <w:rPr>
          <w:rFonts w:ascii="Palatino Linotype" w:hAnsi="Palatino Linotype" w:cs="Sultani"/>
          <w:sz w:val="21"/>
          <w:szCs w:val="21"/>
        </w:rPr>
        <w:t>government</w:t>
      </w:r>
      <w:r w:rsidRPr="005315CE">
        <w:rPr>
          <w:rFonts w:ascii="Palatino Linotype" w:hAnsi="Palatino Linotype" w:cs="Sultani"/>
          <w:sz w:val="21"/>
          <w:szCs w:val="21"/>
        </w:rPr>
        <w:t xml:space="preserve"> positions such as judge and vizier and and finally proclaimed his own </w:t>
      </w:r>
      <w:r w:rsidR="00D23A4B" w:rsidRPr="005315CE">
        <w:rPr>
          <w:rFonts w:ascii="Palatino Linotype" w:hAnsi="Palatino Linotype" w:cs="Sultani"/>
          <w:sz w:val="21"/>
          <w:szCs w:val="21"/>
        </w:rPr>
        <w:t>reign</w:t>
      </w:r>
      <w:r w:rsidRPr="005315CE">
        <w:rPr>
          <w:rFonts w:ascii="Palatino Linotype" w:hAnsi="Palatino Linotype" w:cs="Sultani"/>
          <w:sz w:val="21"/>
          <w:szCs w:val="21"/>
        </w:rPr>
        <w:t xml:space="preserve">. The main importance of Kadı Burhaneddin, who spent a lifetime in struggles, for Turkish language and literature comes from his Dîvân, which consists of ghazals, couplets, rubai and tuyugs. </w:t>
      </w:r>
      <w:r w:rsidR="00D23A4B" w:rsidRPr="005315CE">
        <w:rPr>
          <w:rFonts w:ascii="Palatino Linotype" w:hAnsi="Palatino Linotype" w:cs="Sultani"/>
          <w:sz w:val="21"/>
          <w:szCs w:val="21"/>
        </w:rPr>
        <w:t>His</w:t>
      </w:r>
      <w:r w:rsidRPr="005315CE">
        <w:rPr>
          <w:rFonts w:ascii="Palatino Linotype" w:hAnsi="Palatino Linotype" w:cs="Sultani"/>
          <w:sz w:val="21"/>
          <w:szCs w:val="21"/>
        </w:rPr>
        <w:t xml:space="preserve"> poems, which were written with an amorous </w:t>
      </w:r>
      <w:r w:rsidR="005B3B3A" w:rsidRPr="005315CE">
        <w:rPr>
          <w:rFonts w:ascii="Palatino Linotype" w:hAnsi="Palatino Linotype" w:cs="Sultani"/>
          <w:sz w:val="21"/>
          <w:szCs w:val="21"/>
        </w:rPr>
        <w:t>genre</w:t>
      </w:r>
      <w:r w:rsidRPr="005315CE">
        <w:rPr>
          <w:rFonts w:ascii="Palatino Linotype" w:hAnsi="Palatino Linotype" w:cs="Sultani"/>
          <w:sz w:val="21"/>
          <w:szCs w:val="21"/>
        </w:rPr>
        <w:t>, are of importance for Divan poetry, which was still in the establishment phase in the 14</w:t>
      </w:r>
      <w:r w:rsidRPr="005315CE">
        <w:rPr>
          <w:rFonts w:ascii="Palatino Linotype" w:hAnsi="Palatino Linotype" w:cs="Sultani"/>
          <w:sz w:val="21"/>
          <w:szCs w:val="21"/>
          <w:vertAlign w:val="superscript"/>
        </w:rPr>
        <w:t>th</w:t>
      </w:r>
      <w:r w:rsidRPr="005315CE">
        <w:rPr>
          <w:rFonts w:ascii="Palatino Linotype" w:hAnsi="Palatino Linotype" w:cs="Sultani"/>
          <w:sz w:val="21"/>
          <w:szCs w:val="21"/>
        </w:rPr>
        <w:t xml:space="preserve"> century. Because the lyricism in these poems shows itself very clearly. </w:t>
      </w:r>
      <w:r w:rsidR="00D23A4B" w:rsidRPr="005315CE">
        <w:rPr>
          <w:rFonts w:ascii="Palatino Linotype" w:hAnsi="Palatino Linotype" w:cs="Sultani"/>
          <w:sz w:val="21"/>
          <w:szCs w:val="21"/>
        </w:rPr>
        <w:t>That’s why</w:t>
      </w:r>
      <w:r w:rsidRPr="005315CE">
        <w:rPr>
          <w:rFonts w:ascii="Palatino Linotype" w:hAnsi="Palatino Linotype" w:cs="Sultani"/>
          <w:sz w:val="21"/>
          <w:szCs w:val="21"/>
        </w:rPr>
        <w:t xml:space="preserve"> Kadı Burhaneddin </w:t>
      </w:r>
      <w:r w:rsidR="00D23A4B" w:rsidRPr="005315CE">
        <w:rPr>
          <w:rFonts w:ascii="Palatino Linotype" w:hAnsi="Palatino Linotype" w:cs="Sultani"/>
          <w:sz w:val="21"/>
          <w:szCs w:val="21"/>
        </w:rPr>
        <w:t>is known as one of</w:t>
      </w:r>
      <w:r w:rsidRPr="005315CE">
        <w:rPr>
          <w:rFonts w:ascii="Palatino Linotype" w:hAnsi="Palatino Linotype" w:cs="Sultani"/>
          <w:sz w:val="21"/>
          <w:szCs w:val="21"/>
        </w:rPr>
        <w:t xml:space="preserve"> the leading names of Divan poetry in terms of lyricism, and even one of the founders of this poetry. However, his poems; at first </w:t>
      </w:r>
      <w:r w:rsidR="00D23A4B" w:rsidRPr="005315CE">
        <w:rPr>
          <w:rFonts w:ascii="Palatino Linotype" w:hAnsi="Palatino Linotype" w:cs="Sultani"/>
          <w:sz w:val="21"/>
          <w:szCs w:val="21"/>
        </w:rPr>
        <w:t>sight</w:t>
      </w:r>
      <w:r w:rsidRPr="005315CE">
        <w:rPr>
          <w:rFonts w:ascii="Palatino Linotype" w:hAnsi="Palatino Linotype" w:cs="Sultani"/>
          <w:sz w:val="21"/>
          <w:szCs w:val="21"/>
        </w:rPr>
        <w:t xml:space="preserve">, seem as if </w:t>
      </w:r>
      <w:r w:rsidR="0039676E" w:rsidRPr="005315CE">
        <w:rPr>
          <w:rFonts w:ascii="Palatino Linotype" w:hAnsi="Palatino Linotype" w:cs="Sultani"/>
          <w:sz w:val="21"/>
          <w:szCs w:val="21"/>
        </w:rPr>
        <w:t>they are</w:t>
      </w:r>
      <w:r w:rsidRPr="005315CE">
        <w:rPr>
          <w:rFonts w:ascii="Palatino Linotype" w:hAnsi="Palatino Linotype" w:cs="Sultani"/>
          <w:sz w:val="21"/>
          <w:szCs w:val="21"/>
        </w:rPr>
        <w:t xml:space="preserve"> not easily understood due to some reasons such as the language, the spelling of his Dîvân, which is a single copy, the subtle dreams and material cultural elements it contains. It can be said that his scholarly personality was also effective in this. In this study, firstly, the studies dealing with the idioms in the poet's Divan are briefly mentioned; afterwards, the meanings of eighteen of the thirty-six terms detected were given using various sources. The remaining eighteen idioms, which form the basis of study, have been tried to be explained </w:t>
      </w:r>
      <w:r w:rsidR="0039676E" w:rsidRPr="005315CE">
        <w:rPr>
          <w:rFonts w:ascii="Palatino Linotype" w:hAnsi="Palatino Linotype" w:cs="Sultani"/>
          <w:sz w:val="21"/>
          <w:szCs w:val="21"/>
        </w:rPr>
        <w:t>wider</w:t>
      </w:r>
      <w:r w:rsidRPr="005315CE">
        <w:rPr>
          <w:rFonts w:ascii="Palatino Linotype" w:hAnsi="Palatino Linotype" w:cs="Sultani"/>
          <w:sz w:val="21"/>
          <w:szCs w:val="21"/>
        </w:rPr>
        <w:t>. With this study, it is aimed to draw attention to the role of understanding the idioms in understanding a divan.</w:t>
      </w:r>
    </w:p>
    <w:p w14:paraId="008D179B" w14:textId="524182A4" w:rsidR="00A1170E" w:rsidRPr="004D5356" w:rsidRDefault="004D5356" w:rsidP="004D5356">
      <w:pPr>
        <w:spacing w:before="60" w:after="60" w:line="280" w:lineRule="atLeast"/>
        <w:rPr>
          <w:rFonts w:ascii="Palatino Linotype" w:hAnsi="Palatino Linotype" w:cs="Sultani"/>
          <w:sz w:val="20"/>
          <w:szCs w:val="20"/>
        </w:rPr>
      </w:pPr>
      <w:r w:rsidRPr="005315CE">
        <w:rPr>
          <w:rFonts w:ascii="Palatino Linotype" w:hAnsi="Palatino Linotype" w:cs="Sultani"/>
          <w:b/>
          <w:bCs/>
          <w:color w:val="C00000"/>
          <w:sz w:val="21"/>
          <w:szCs w:val="21"/>
        </w:rPr>
        <w:t>Keywords:</w:t>
      </w:r>
      <w:r w:rsidRPr="005315CE">
        <w:rPr>
          <w:rFonts w:ascii="Palatino Linotype" w:hAnsi="Palatino Linotype" w:cs="Sultani"/>
          <w:color w:val="C00000"/>
          <w:sz w:val="21"/>
          <w:szCs w:val="21"/>
        </w:rPr>
        <w:t xml:space="preserve"> </w:t>
      </w:r>
      <w:r w:rsidRPr="005315CE">
        <w:rPr>
          <w:rFonts w:ascii="Palatino Linotype" w:hAnsi="Palatino Linotype" w:cs="Sultani"/>
          <w:sz w:val="21"/>
          <w:szCs w:val="21"/>
        </w:rPr>
        <w:t>Divan poetry, 14</w:t>
      </w:r>
      <w:r w:rsidRPr="005315CE">
        <w:rPr>
          <w:rFonts w:ascii="Palatino Linotype" w:hAnsi="Palatino Linotype" w:cs="Sultani"/>
          <w:sz w:val="21"/>
          <w:szCs w:val="21"/>
          <w:vertAlign w:val="superscript"/>
        </w:rPr>
        <w:t>th</w:t>
      </w:r>
      <w:r w:rsidRPr="005315CE">
        <w:rPr>
          <w:rFonts w:ascii="Palatino Linotype" w:hAnsi="Palatino Linotype" w:cs="Sultani"/>
          <w:sz w:val="21"/>
          <w:szCs w:val="21"/>
        </w:rPr>
        <w:t xml:space="preserve"> century, Kadi Burhaneddin, idioms.</w:t>
      </w:r>
      <w:r w:rsidR="00A1170E" w:rsidRPr="004D5356">
        <w:rPr>
          <w:rFonts w:ascii="Palatino Linotype" w:hAnsi="Palatino Linotype" w:cs="Sultani"/>
          <w:sz w:val="20"/>
          <w:szCs w:val="20"/>
        </w:rPr>
        <w:br w:type="page"/>
      </w:r>
    </w:p>
    <w:p w14:paraId="018E42F5" w14:textId="21DA54B7" w:rsidR="0050278A" w:rsidRPr="00DB2F15" w:rsidRDefault="00F21712" w:rsidP="00A1170E">
      <w:pPr>
        <w:spacing w:before="60" w:after="60" w:line="280" w:lineRule="atLeast"/>
        <w:ind w:firstLine="567"/>
        <w:rPr>
          <w:rFonts w:ascii="Palatino Linotype" w:hAnsi="Palatino Linotype" w:cs="Sultani"/>
          <w:b/>
          <w:bCs/>
          <w:color w:val="C00000"/>
        </w:rPr>
      </w:pPr>
      <w:r w:rsidRPr="00DB2F15">
        <w:rPr>
          <w:rFonts w:ascii="Palatino Linotype" w:hAnsi="Palatino Linotype" w:cs="Sultani"/>
          <w:b/>
          <w:bCs/>
          <w:color w:val="C00000"/>
        </w:rPr>
        <w:lastRenderedPageBreak/>
        <w:t xml:space="preserve">GİRİŞ: </w:t>
      </w:r>
      <w:r w:rsidRPr="00DB2F15">
        <w:rPr>
          <w:rFonts w:ascii="Palatino Linotype" w:hAnsi="Palatino Linotype" w:cs="Sultani"/>
          <w:b/>
          <w:bCs/>
          <w:i/>
          <w:iCs/>
          <w:color w:val="C00000"/>
        </w:rPr>
        <w:t>DÎVÂN</w:t>
      </w:r>
      <w:r w:rsidRPr="00DB2F15">
        <w:rPr>
          <w:rFonts w:ascii="Palatino Linotype" w:hAnsi="Palatino Linotype" w:cs="Sultani"/>
          <w:b/>
          <w:bCs/>
          <w:color w:val="C00000"/>
        </w:rPr>
        <w:t xml:space="preserve"> VE </w:t>
      </w:r>
      <w:r w:rsidRPr="00DB2F15">
        <w:rPr>
          <w:rFonts w:ascii="Palatino Linotype" w:hAnsi="Palatino Linotype" w:cs="Sultani"/>
          <w:b/>
          <w:bCs/>
          <w:i/>
          <w:iCs/>
          <w:color w:val="C00000"/>
        </w:rPr>
        <w:t>DÎVÂN</w:t>
      </w:r>
      <w:r w:rsidRPr="00DB2F15">
        <w:rPr>
          <w:rFonts w:ascii="Palatino Linotype" w:hAnsi="Palatino Linotype" w:cs="Sultani"/>
          <w:b/>
          <w:bCs/>
          <w:color w:val="C00000"/>
        </w:rPr>
        <w:t>’DA GEÇEN TABİRLER HAKKINDA</w:t>
      </w:r>
    </w:p>
    <w:p w14:paraId="62EF6156" w14:textId="17168710" w:rsidR="00020B4C" w:rsidRPr="0067306F" w:rsidRDefault="0050278A" w:rsidP="00A1170E">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lang w:bidi="fa-IR"/>
        </w:rPr>
        <w:t xml:space="preserve">Kadı Burhaneddin’e edebî anlamda </w:t>
      </w:r>
      <w:r w:rsidR="00591315">
        <w:rPr>
          <w:rFonts w:ascii="Palatino Linotype" w:hAnsi="Palatino Linotype" w:cs="Sakkal Majalla"/>
          <w:lang w:bidi="fa-IR"/>
        </w:rPr>
        <w:t>şöhret</w:t>
      </w:r>
      <w:r w:rsidRPr="0067306F">
        <w:rPr>
          <w:rFonts w:ascii="Palatino Linotype" w:hAnsi="Palatino Linotype" w:cs="Sakkal Majalla"/>
          <w:lang w:bidi="fa-IR"/>
        </w:rPr>
        <w:t xml:space="preserve"> kazandıran en önemli eseri </w:t>
      </w:r>
      <w:r w:rsidRPr="0067306F">
        <w:rPr>
          <w:rFonts w:ascii="Palatino Linotype" w:hAnsi="Palatino Linotype" w:cs="Sakkal Majalla"/>
          <w:i/>
          <w:iCs/>
          <w:lang w:bidi="fa-IR"/>
        </w:rPr>
        <w:t>Dîvân</w:t>
      </w:r>
      <w:r w:rsidRPr="0067306F">
        <w:rPr>
          <w:rFonts w:ascii="Palatino Linotype" w:hAnsi="Palatino Linotype" w:cs="Sakkal Majalla"/>
          <w:lang w:bidi="fa-IR"/>
        </w:rPr>
        <w:t>’ıdır. Eser, şair hayattayken 1394 yılında</w:t>
      </w:r>
      <w:r w:rsidR="005B3B3A">
        <w:rPr>
          <w:rFonts w:ascii="Palatino Linotype" w:hAnsi="Palatino Linotype" w:cs="Sakkal Majalla"/>
          <w:lang w:bidi="fa-IR"/>
        </w:rPr>
        <w:t>,</w:t>
      </w:r>
      <w:r w:rsidRPr="0067306F">
        <w:rPr>
          <w:rFonts w:ascii="Palatino Linotype" w:hAnsi="Palatino Linotype" w:cs="Sakkal Majalla"/>
          <w:lang w:bidi="fa-IR"/>
        </w:rPr>
        <w:t xml:space="preserve"> hattat Halil b. Ahmed tarafından istinsah edilmiştir. Eserin bu tek nüshası British Museum’da Or. 4126</w:t>
      </w:r>
      <w:r w:rsidR="00591315">
        <w:rPr>
          <w:rFonts w:ascii="Palatino Linotype" w:hAnsi="Palatino Linotype" w:cs="Sakkal Majalla"/>
          <w:lang w:bidi="fa-IR"/>
        </w:rPr>
        <w:t xml:space="preserve"> numarada kayıtlı</w:t>
      </w:r>
      <w:r w:rsidRPr="0067306F">
        <w:rPr>
          <w:rFonts w:ascii="Palatino Linotype" w:hAnsi="Palatino Linotype" w:cs="Sakkal Majalla"/>
          <w:lang w:bidi="fa-IR"/>
        </w:rPr>
        <w:t xml:space="preserve"> bulunmaktadır. Bu ünik nüshadan </w:t>
      </w:r>
      <w:r w:rsidRPr="0067306F">
        <w:rPr>
          <w:rFonts w:ascii="Palatino Linotype" w:hAnsi="Palatino Linotype" w:cs="Sakkal Majalla"/>
          <w:i/>
          <w:iCs/>
          <w:lang w:bidi="fa-IR"/>
        </w:rPr>
        <w:t>Dîvân</w:t>
      </w:r>
      <w:r w:rsidRPr="0067306F">
        <w:rPr>
          <w:rFonts w:ascii="Palatino Linotype" w:hAnsi="Palatino Linotype" w:cs="Sakkal Majalla"/>
          <w:lang w:bidi="fa-IR"/>
        </w:rPr>
        <w:t xml:space="preserve">’ın bugüne kadar üç kez tıpkıbasımı yapılmıştır. </w:t>
      </w:r>
      <w:r w:rsidR="00020B4C" w:rsidRPr="0067306F">
        <w:rPr>
          <w:rFonts w:ascii="Palatino Linotype" w:hAnsi="Palatino Linotype" w:cs="Sakkal Majalla"/>
          <w:lang w:bidi="fa-IR"/>
        </w:rPr>
        <w:t xml:space="preserve">İlk basım, 1944’te TDK tarafından yapılmıştır. İkinci basım, 2019’da Hatice Özdil tarafından hazırlanmış ve Bitlis Eren Üniversitesince yapılmıştır. Son basım ise 2020 yılında yine TDK’ce gerçekleştirilmiştir. </w:t>
      </w:r>
      <w:r w:rsidR="00020B4C" w:rsidRPr="0067306F">
        <w:rPr>
          <w:rFonts w:ascii="Palatino Linotype" w:hAnsi="Palatino Linotype" w:cs="Sakkal Majalla"/>
          <w:i/>
          <w:iCs/>
          <w:lang w:bidi="fa-IR"/>
        </w:rPr>
        <w:t>Dîvân</w:t>
      </w:r>
      <w:r w:rsidR="00020B4C" w:rsidRPr="0067306F">
        <w:rPr>
          <w:rFonts w:ascii="Palatino Linotype" w:hAnsi="Palatino Linotype" w:cs="Sakkal Majalla"/>
          <w:lang w:bidi="fa-IR"/>
        </w:rPr>
        <w:t>’ın</w:t>
      </w:r>
      <w:r w:rsidR="00F53F79" w:rsidRPr="0067306F">
        <w:rPr>
          <w:rFonts w:ascii="Palatino Linotype" w:hAnsi="Palatino Linotype" w:cs="Sakkal Majalla"/>
          <w:lang w:bidi="fa-IR"/>
        </w:rPr>
        <w:t xml:space="preserve"> yeni harfli metnini Muharrem Ergin hazırlamış ve bu çalışma 1980’de İÜ Edebiyat Fakültesince yayımlanmıştır.</w:t>
      </w:r>
    </w:p>
    <w:p w14:paraId="509384D6" w14:textId="423395E2" w:rsidR="0050278A" w:rsidRPr="0067306F" w:rsidRDefault="0050278A" w:rsidP="00A1170E">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lang w:bidi="fa-IR"/>
        </w:rPr>
        <w:t xml:space="preserve">TDK’nin (2020) tıpkıbasım neşrinin giriş kısmında verilen bilgilere göre şairin </w:t>
      </w:r>
      <w:r w:rsidR="00F53F79" w:rsidRPr="0067306F">
        <w:rPr>
          <w:rFonts w:ascii="Palatino Linotype" w:hAnsi="Palatino Linotype" w:cs="Sakkal Majalla"/>
          <w:i/>
          <w:iCs/>
          <w:lang w:bidi="fa-IR"/>
        </w:rPr>
        <w:t>Dîvân</w:t>
      </w:r>
      <w:r w:rsidR="00F53F79" w:rsidRPr="0067306F">
        <w:rPr>
          <w:rFonts w:ascii="Palatino Linotype" w:hAnsi="Palatino Linotype" w:cs="Sakkal Majalla"/>
          <w:lang w:bidi="fa-IR"/>
        </w:rPr>
        <w:t xml:space="preserve">’ında </w:t>
      </w:r>
      <w:r w:rsidRPr="0067306F">
        <w:rPr>
          <w:rFonts w:ascii="Palatino Linotype" w:hAnsi="Palatino Linotype" w:cs="Sakkal Majalla"/>
          <w:lang w:bidi="fa-IR"/>
        </w:rPr>
        <w:t>1294 gazel, 19 rübai ve 117 tuyu</w:t>
      </w:r>
      <w:r w:rsidR="00B52813" w:rsidRPr="0067306F">
        <w:rPr>
          <w:rFonts w:ascii="Palatino Linotype" w:hAnsi="Palatino Linotype" w:cs="Sakkal Majalla"/>
          <w:lang w:bidi="fa-IR"/>
        </w:rPr>
        <w:t>ğ</w:t>
      </w:r>
      <w:r w:rsidRPr="0067306F">
        <w:rPr>
          <w:rFonts w:ascii="Palatino Linotype" w:hAnsi="Palatino Linotype" w:cs="Sakkal Majalla"/>
          <w:lang w:bidi="fa-IR"/>
        </w:rPr>
        <w:t xml:space="preserve"> bulunmaktadır.</w:t>
      </w:r>
      <w:r w:rsidRPr="0067306F">
        <w:rPr>
          <w:rStyle w:val="DipnotBavurusu"/>
          <w:rFonts w:ascii="Palatino Linotype" w:hAnsi="Palatino Linotype" w:cs="Sakkal Majalla"/>
          <w:lang w:bidi="fa-IR"/>
        </w:rPr>
        <w:footnoteReference w:id="1"/>
      </w:r>
      <w:r w:rsidR="00F53F79" w:rsidRPr="0067306F">
        <w:rPr>
          <w:rFonts w:ascii="Palatino Linotype" w:hAnsi="Palatino Linotype" w:cs="Sakkal Majalla"/>
          <w:lang w:bidi="fa-IR"/>
        </w:rPr>
        <w:t xml:space="preserve"> </w:t>
      </w:r>
      <w:r w:rsidRPr="006009C0">
        <w:rPr>
          <w:rFonts w:ascii="Palatino Linotype" w:hAnsi="Palatino Linotype" w:cs="Sakkal Majalla"/>
          <w:i/>
          <w:iCs/>
          <w:lang w:bidi="fa-IR"/>
        </w:rPr>
        <w:t xml:space="preserve">Kadı Burhaneddin </w:t>
      </w:r>
      <w:r w:rsidR="006009C0" w:rsidRPr="006009C0">
        <w:rPr>
          <w:rFonts w:ascii="Palatino Linotype" w:hAnsi="Palatino Linotype" w:cs="Sakkal Majalla"/>
          <w:i/>
          <w:iCs/>
          <w:lang w:bidi="fa-IR"/>
        </w:rPr>
        <w:t>Dî</w:t>
      </w:r>
      <w:r w:rsidRPr="006009C0">
        <w:rPr>
          <w:rFonts w:ascii="Palatino Linotype" w:hAnsi="Palatino Linotype" w:cs="Sakkal Majalla"/>
          <w:i/>
          <w:iCs/>
          <w:lang w:bidi="fa-IR"/>
        </w:rPr>
        <w:t>v</w:t>
      </w:r>
      <w:r w:rsidR="006009C0" w:rsidRPr="006009C0">
        <w:rPr>
          <w:rFonts w:ascii="Palatino Linotype" w:hAnsi="Palatino Linotype" w:cs="Sakkal Majalla"/>
          <w:i/>
          <w:iCs/>
          <w:lang w:bidi="fa-IR"/>
        </w:rPr>
        <w:t>â</w:t>
      </w:r>
      <w:r w:rsidRPr="006009C0">
        <w:rPr>
          <w:rFonts w:ascii="Palatino Linotype" w:hAnsi="Palatino Linotype" w:cs="Sakkal Majalla"/>
          <w:i/>
          <w:iCs/>
          <w:lang w:bidi="fa-IR"/>
        </w:rPr>
        <w:t>nı</w:t>
      </w:r>
      <w:r w:rsidRPr="0067306F">
        <w:rPr>
          <w:rFonts w:ascii="Palatino Linotype" w:hAnsi="Palatino Linotype" w:cs="Sakkal Majalla"/>
          <w:lang w:bidi="fa-IR"/>
        </w:rPr>
        <w:t xml:space="preserve"> gerek dili gerekse muhtevası yönüyle hayli zengin sayılabilecek bir yapıdadır. Dolayısıyla eserin hem söz varlığı hem de kültürel ögeler bakımından incelenmesi önem arz etmektedir. Bu bağlamda </w:t>
      </w:r>
      <w:r w:rsidRPr="0067306F">
        <w:rPr>
          <w:rFonts w:ascii="Palatino Linotype" w:hAnsi="Palatino Linotype" w:cs="Sakkal Majalla"/>
          <w:i/>
          <w:iCs/>
          <w:lang w:bidi="fa-IR"/>
        </w:rPr>
        <w:t>Dîvân’da</w:t>
      </w:r>
      <w:r w:rsidRPr="0067306F">
        <w:rPr>
          <w:rFonts w:ascii="Palatino Linotype" w:hAnsi="Palatino Linotype" w:cs="Sakkal Majalla"/>
          <w:lang w:bidi="fa-IR"/>
        </w:rPr>
        <w:t xml:space="preserve"> tabirlerin, deyimlerin ve terimlerin kullanımında </w:t>
      </w:r>
      <w:r w:rsidR="00CA7EA4" w:rsidRPr="0067306F">
        <w:rPr>
          <w:rFonts w:ascii="Palatino Linotype" w:hAnsi="Palatino Linotype" w:cs="Sakkal Majalla"/>
          <w:lang w:bidi="fa-IR"/>
        </w:rPr>
        <w:t xml:space="preserve">da dikkate değer bir çeşitlilik ve zenginlik bulunduğu görülmektedir. </w:t>
      </w:r>
      <w:r w:rsidRPr="0067306F">
        <w:rPr>
          <w:rFonts w:ascii="Palatino Linotype" w:hAnsi="Palatino Linotype" w:cs="Sakkal Majalla"/>
          <w:lang w:bidi="fa-IR"/>
        </w:rPr>
        <w:t xml:space="preserve">Söz gelimi tasavvufi söyleyişlere, savaşla ilgili deyişlere, mahalli ifadelere, halk kültürü ile ilgili hususlara, sosyal hayatla ve hukukla ilgili konulara; satranç, musikî ve </w:t>
      </w:r>
      <w:r w:rsidR="00591315">
        <w:rPr>
          <w:rFonts w:ascii="Palatino Linotype" w:hAnsi="Palatino Linotype" w:cs="Sakkal Majalla"/>
          <w:lang w:bidi="fa-IR"/>
        </w:rPr>
        <w:t>gök bilimiyle</w:t>
      </w:r>
      <w:r w:rsidRPr="0067306F">
        <w:rPr>
          <w:rFonts w:ascii="Palatino Linotype" w:hAnsi="Palatino Linotype" w:cs="Sakkal Majalla"/>
          <w:lang w:bidi="fa-IR"/>
        </w:rPr>
        <w:t xml:space="preserve"> ilgili terimlere </w:t>
      </w:r>
      <w:r w:rsidRPr="0067306F">
        <w:rPr>
          <w:rFonts w:ascii="Palatino Linotype" w:hAnsi="Palatino Linotype" w:cs="Sakkal Majalla"/>
          <w:i/>
          <w:iCs/>
          <w:lang w:bidi="fa-IR"/>
        </w:rPr>
        <w:t>Dîvân</w:t>
      </w:r>
      <w:r w:rsidRPr="0067306F">
        <w:rPr>
          <w:rFonts w:ascii="Palatino Linotype" w:hAnsi="Palatino Linotype" w:cs="Sakkal Majalla"/>
          <w:lang w:bidi="fa-IR"/>
        </w:rPr>
        <w:t>’da sıkça rastlandığını söylemek mümkündür.</w:t>
      </w:r>
    </w:p>
    <w:p w14:paraId="465BEECB" w14:textId="36FFC256" w:rsidR="0050278A" w:rsidRPr="00DB2F15" w:rsidRDefault="00F21712" w:rsidP="00A1170E">
      <w:pPr>
        <w:spacing w:before="60" w:after="60" w:line="280" w:lineRule="atLeast"/>
        <w:ind w:firstLine="567"/>
        <w:rPr>
          <w:rFonts w:ascii="Palatino Linotype" w:hAnsi="Palatino Linotype" w:cs="Sakkal Majalla"/>
          <w:b/>
          <w:bCs/>
          <w:color w:val="C00000"/>
          <w:lang w:bidi="fa-IR"/>
        </w:rPr>
      </w:pPr>
      <w:r w:rsidRPr="00DB2F15">
        <w:rPr>
          <w:rFonts w:ascii="Palatino Linotype" w:hAnsi="Palatino Linotype" w:cs="Sakkal Majalla"/>
          <w:b/>
          <w:bCs/>
          <w:i/>
          <w:iCs/>
          <w:color w:val="C00000"/>
          <w:lang w:bidi="fa-IR"/>
        </w:rPr>
        <w:t>DÎVÂN</w:t>
      </w:r>
      <w:r w:rsidRPr="00DB2F15">
        <w:rPr>
          <w:rFonts w:ascii="Palatino Linotype" w:hAnsi="Palatino Linotype" w:cs="Sakkal Majalla"/>
          <w:b/>
          <w:bCs/>
          <w:color w:val="C00000"/>
          <w:lang w:bidi="fa-IR"/>
        </w:rPr>
        <w:t>’DAKİ TABİRLERİ (DEYİMLERİ) KONU EDİNEN BAZI ÇALIŞMALAR</w:t>
      </w:r>
    </w:p>
    <w:p w14:paraId="4FE4AE8C" w14:textId="3E48AB6C" w:rsidR="0050278A" w:rsidRPr="0067306F" w:rsidRDefault="0050278A" w:rsidP="00A1170E">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lang w:bidi="fa-IR"/>
        </w:rPr>
        <w:t xml:space="preserve">Konuyla ilgili çalışmalardan söz etmeden önce </w:t>
      </w:r>
      <w:r w:rsidRPr="0067306F">
        <w:rPr>
          <w:rFonts w:ascii="Palatino Linotype" w:hAnsi="Palatino Linotype" w:cs="Sakkal Majalla"/>
          <w:i/>
          <w:iCs/>
          <w:lang w:bidi="fa-IR"/>
        </w:rPr>
        <w:t>tabir</w:t>
      </w:r>
      <w:r w:rsidRPr="0067306F">
        <w:rPr>
          <w:rFonts w:ascii="Palatino Linotype" w:hAnsi="Palatino Linotype" w:cs="Sakkal Majalla"/>
          <w:lang w:bidi="fa-IR"/>
        </w:rPr>
        <w:t xml:space="preserve"> ile </w:t>
      </w:r>
      <w:r w:rsidRPr="0067306F">
        <w:rPr>
          <w:rFonts w:ascii="Palatino Linotype" w:hAnsi="Palatino Linotype" w:cs="Sakkal Majalla"/>
          <w:i/>
          <w:iCs/>
          <w:lang w:bidi="fa-IR"/>
        </w:rPr>
        <w:t>deyim</w:t>
      </w:r>
      <w:r w:rsidRPr="0067306F">
        <w:rPr>
          <w:rFonts w:ascii="Palatino Linotype" w:hAnsi="Palatino Linotype" w:cs="Sakkal Majalla"/>
          <w:lang w:bidi="fa-IR"/>
        </w:rPr>
        <w:t xml:space="preserve"> lafızlarının anlam bakımından birbirinin yerine kullanılabildiğine, pek çok sözlükte bu iki kelimenin birbiri ile karşılandığına dikkat çekmek yerinde olacaktır.</w:t>
      </w:r>
      <w:r w:rsidR="008556AA">
        <w:rPr>
          <w:rStyle w:val="DipnotBavurusu"/>
          <w:rFonts w:ascii="Palatino Linotype" w:hAnsi="Palatino Linotype" w:cs="Sakkal Majalla"/>
          <w:lang w:bidi="fa-IR"/>
        </w:rPr>
        <w:footnoteReference w:id="2"/>
      </w:r>
      <w:r w:rsidRPr="0067306F">
        <w:rPr>
          <w:rFonts w:ascii="Palatino Linotype" w:hAnsi="Palatino Linotype" w:cs="Sakkal Majalla"/>
          <w:lang w:bidi="fa-IR"/>
        </w:rPr>
        <w:t xml:space="preserve"> Bu çalışmada ele alınan sözler, anlam bakımından biraz daha geniş </w:t>
      </w:r>
      <w:r w:rsidR="00CA7EA4" w:rsidRPr="0067306F">
        <w:rPr>
          <w:rFonts w:ascii="Palatino Linotype" w:hAnsi="Palatino Linotype" w:cs="Sakkal Majalla"/>
          <w:lang w:bidi="fa-IR"/>
        </w:rPr>
        <w:t xml:space="preserve">biçimde açıklanabilecek nitelikte olduğu için </w:t>
      </w:r>
      <w:r w:rsidRPr="0067306F">
        <w:rPr>
          <w:rFonts w:ascii="Palatino Linotype" w:hAnsi="Palatino Linotype" w:cs="Sakkal Majalla"/>
          <w:i/>
          <w:iCs/>
          <w:lang w:bidi="fa-IR"/>
        </w:rPr>
        <w:t>tabir</w:t>
      </w:r>
      <w:r w:rsidRPr="0067306F">
        <w:rPr>
          <w:rFonts w:ascii="Palatino Linotype" w:hAnsi="Palatino Linotype" w:cs="Sakkal Majalla"/>
          <w:lang w:bidi="fa-IR"/>
        </w:rPr>
        <w:t xml:space="preserve"> lafzı tercih edilmiştir.</w:t>
      </w:r>
    </w:p>
    <w:p w14:paraId="130911AB" w14:textId="40CAB72A" w:rsidR="0050278A" w:rsidRPr="0067306F" w:rsidRDefault="00591315" w:rsidP="00A1170E">
      <w:pPr>
        <w:spacing w:before="60" w:after="60" w:line="280" w:lineRule="atLeast"/>
        <w:ind w:firstLine="567"/>
        <w:rPr>
          <w:rFonts w:ascii="Palatino Linotype" w:hAnsi="Palatino Linotype" w:cs="Sakkal Majalla"/>
          <w:lang w:bidi="fa-IR"/>
        </w:rPr>
      </w:pPr>
      <w:r>
        <w:rPr>
          <w:rFonts w:ascii="Palatino Linotype" w:hAnsi="Palatino Linotype" w:cs="Sakkal Majalla"/>
          <w:lang w:bidi="fa-IR"/>
        </w:rPr>
        <w:t>G</w:t>
      </w:r>
      <w:r w:rsidR="0050278A" w:rsidRPr="0067306F">
        <w:rPr>
          <w:rFonts w:ascii="Palatino Linotype" w:hAnsi="Palatino Linotype" w:cs="Sakkal Majalla"/>
          <w:lang w:bidi="fa-IR"/>
        </w:rPr>
        <w:t>erek dil</w:t>
      </w:r>
      <w:r w:rsidR="00E62F63" w:rsidRPr="0067306F">
        <w:rPr>
          <w:rFonts w:ascii="Palatino Linotype" w:hAnsi="Palatino Linotype" w:cs="Sakkal Majalla"/>
          <w:lang w:bidi="fa-IR"/>
        </w:rPr>
        <w:t>e</w:t>
      </w:r>
      <w:r w:rsidR="0050278A" w:rsidRPr="0067306F">
        <w:rPr>
          <w:rFonts w:ascii="Palatino Linotype" w:hAnsi="Palatino Linotype" w:cs="Sakkal Majalla"/>
          <w:lang w:bidi="fa-IR"/>
        </w:rPr>
        <w:t xml:space="preserve"> gerekse muhtevaya dayalı </w:t>
      </w:r>
      <w:r>
        <w:rPr>
          <w:rFonts w:ascii="Palatino Linotype" w:hAnsi="Palatino Linotype" w:cs="Sakkal Majalla"/>
          <w:lang w:bidi="fa-IR"/>
        </w:rPr>
        <w:t xml:space="preserve">Divan şiiri </w:t>
      </w:r>
      <w:r w:rsidR="0050278A" w:rsidRPr="0067306F">
        <w:rPr>
          <w:rFonts w:ascii="Palatino Linotype" w:hAnsi="Palatino Linotype" w:cs="Sakkal Majalla"/>
          <w:lang w:bidi="fa-IR"/>
        </w:rPr>
        <w:t>çalışmalar</w:t>
      </w:r>
      <w:r>
        <w:rPr>
          <w:rFonts w:ascii="Palatino Linotype" w:hAnsi="Palatino Linotype" w:cs="Sakkal Majalla"/>
          <w:lang w:bidi="fa-IR"/>
        </w:rPr>
        <w:t>ın</w:t>
      </w:r>
      <w:r w:rsidR="0050278A" w:rsidRPr="0067306F">
        <w:rPr>
          <w:rFonts w:ascii="Palatino Linotype" w:hAnsi="Palatino Linotype" w:cs="Sakkal Majalla"/>
          <w:lang w:bidi="fa-IR"/>
        </w:rPr>
        <w:t xml:space="preserve">da Kadı Burhaneddin, tanıklığına </w:t>
      </w:r>
      <w:r w:rsidRPr="0067306F">
        <w:rPr>
          <w:rFonts w:ascii="Palatino Linotype" w:hAnsi="Palatino Linotype" w:cs="Sakkal Majalla"/>
          <w:lang w:bidi="fa-IR"/>
        </w:rPr>
        <w:t xml:space="preserve">en çok </w:t>
      </w:r>
      <w:r w:rsidR="0050278A" w:rsidRPr="0067306F">
        <w:rPr>
          <w:rFonts w:ascii="Palatino Linotype" w:hAnsi="Palatino Linotype" w:cs="Sakkal Majalla"/>
          <w:lang w:bidi="fa-IR"/>
        </w:rPr>
        <w:t>başvurulan şairler arasındadır. Şairin divanındaki deyimleri doğrudan veya dolaylı olarak konu alan pek çok çalışmaya rastlan</w:t>
      </w:r>
      <w:r w:rsidR="00CA7EA4" w:rsidRPr="0067306F">
        <w:rPr>
          <w:rFonts w:ascii="Palatino Linotype" w:hAnsi="Palatino Linotype" w:cs="Sakkal Majalla"/>
          <w:lang w:bidi="fa-IR"/>
        </w:rPr>
        <w:t>maktadır</w:t>
      </w:r>
      <w:r w:rsidR="0050278A" w:rsidRPr="0067306F">
        <w:rPr>
          <w:rFonts w:ascii="Palatino Linotype" w:hAnsi="Palatino Linotype" w:cs="Sakkal Majalla"/>
          <w:lang w:bidi="fa-IR"/>
        </w:rPr>
        <w:t>. Burada doğrudan deyimleri ele alan birkaç çalışmadan bahsedilecektir.</w:t>
      </w:r>
    </w:p>
    <w:p w14:paraId="5DF79AAC" w14:textId="3A8329BB" w:rsidR="0050278A" w:rsidRPr="0067306F" w:rsidRDefault="00591315" w:rsidP="00A1170E">
      <w:pPr>
        <w:spacing w:before="60" w:after="60" w:line="280" w:lineRule="atLeast"/>
        <w:ind w:firstLine="567"/>
        <w:rPr>
          <w:rFonts w:ascii="Palatino Linotype" w:hAnsi="Palatino Linotype" w:cs="Sakkal Majalla"/>
          <w:lang w:bidi="fa-IR"/>
        </w:rPr>
      </w:pPr>
      <w:r>
        <w:rPr>
          <w:rFonts w:ascii="Palatino Linotype" w:hAnsi="Palatino Linotype" w:cs="Sakkal Majalla"/>
          <w:lang w:bidi="fa-IR"/>
        </w:rPr>
        <w:t>İ</w:t>
      </w:r>
      <w:r w:rsidR="0050278A" w:rsidRPr="0067306F">
        <w:rPr>
          <w:rFonts w:ascii="Palatino Linotype" w:hAnsi="Palatino Linotype" w:cs="Sakkal Majalla"/>
          <w:lang w:bidi="fa-IR"/>
        </w:rPr>
        <w:t xml:space="preserve">lk olarak Müjgân Üçer’in (1997) </w:t>
      </w:r>
      <w:r w:rsidR="0050278A" w:rsidRPr="0067306F">
        <w:rPr>
          <w:rFonts w:ascii="Palatino Linotype" w:hAnsi="Palatino Linotype" w:cs="Sakkal Majalla"/>
          <w:i/>
          <w:iCs/>
          <w:lang w:bidi="fa-IR"/>
        </w:rPr>
        <w:t>Kadı Burhaneddin Divanı’ndaki Atasözleri ve Deyimler Üzerine</w:t>
      </w:r>
      <w:r w:rsidR="0050278A" w:rsidRPr="0067306F">
        <w:rPr>
          <w:rFonts w:ascii="Palatino Linotype" w:hAnsi="Palatino Linotype" w:cs="Sakkal Majalla"/>
          <w:lang w:bidi="fa-IR"/>
        </w:rPr>
        <w:t xml:space="preserve"> başlıklı çalışması dikkat çekmektedir. Bu çalışmada deyimler </w:t>
      </w:r>
      <w:r w:rsidR="0050278A" w:rsidRPr="0067306F">
        <w:rPr>
          <w:rFonts w:ascii="Palatino Linotype" w:hAnsi="Palatino Linotype" w:cs="Sakkal Majalla"/>
          <w:i/>
          <w:iCs/>
          <w:lang w:bidi="fa-IR"/>
        </w:rPr>
        <w:t>“Sivas’ta kullanılan, mahalli özellik taşıyan deyimler”</w:t>
      </w:r>
      <w:r w:rsidR="0050278A" w:rsidRPr="0067306F">
        <w:rPr>
          <w:rFonts w:ascii="Palatino Linotype" w:hAnsi="Palatino Linotype" w:cs="Sakkal Majalla"/>
          <w:lang w:bidi="fa-IR"/>
        </w:rPr>
        <w:t xml:space="preserve"> ve </w:t>
      </w:r>
      <w:r w:rsidR="0050278A" w:rsidRPr="0067306F">
        <w:rPr>
          <w:rFonts w:ascii="Palatino Linotype" w:hAnsi="Palatino Linotype" w:cs="Sakkal Majalla"/>
          <w:i/>
          <w:iCs/>
          <w:lang w:bidi="fa-IR"/>
        </w:rPr>
        <w:t>“Sivas’ta ve diğer yörelerimizde de kullanılan deyimler”</w:t>
      </w:r>
      <w:r w:rsidR="0050278A" w:rsidRPr="0067306F">
        <w:rPr>
          <w:rFonts w:ascii="Palatino Linotype" w:hAnsi="Palatino Linotype" w:cs="Sakkal Majalla"/>
          <w:lang w:bidi="fa-IR"/>
        </w:rPr>
        <w:t xml:space="preserve"> şeklinde iki başlık altında tespit edilmiştir. İlk başlık altında 69 deyim</w:t>
      </w:r>
      <w:r w:rsidR="00EF0A00" w:rsidRPr="0067306F">
        <w:rPr>
          <w:rFonts w:ascii="Palatino Linotype" w:hAnsi="Palatino Linotype" w:cs="Sakkal Majalla"/>
          <w:lang w:bidi="fa-IR"/>
        </w:rPr>
        <w:t xml:space="preserve">e, </w:t>
      </w:r>
      <w:r w:rsidR="0050278A" w:rsidRPr="0067306F">
        <w:rPr>
          <w:rFonts w:ascii="Palatino Linotype" w:hAnsi="Palatino Linotype" w:cs="Sakkal Majalla"/>
          <w:lang w:bidi="fa-IR"/>
        </w:rPr>
        <w:t>bunların anlamlarına ve örnek beyitlere yer verilmiştir. İkinci başlık altında ise, anlamları açıklanmadan, 304 deyime yer</w:t>
      </w:r>
      <w:r w:rsidR="00EF0A00" w:rsidRPr="0067306F">
        <w:rPr>
          <w:rFonts w:ascii="Palatino Linotype" w:hAnsi="Palatino Linotype" w:cs="Sakkal Majalla"/>
          <w:lang w:bidi="fa-IR"/>
        </w:rPr>
        <w:t xml:space="preserve"> ver</w:t>
      </w:r>
      <w:r w:rsidR="0050278A" w:rsidRPr="0067306F">
        <w:rPr>
          <w:rFonts w:ascii="Palatino Linotype" w:hAnsi="Palatino Linotype" w:cs="Sakkal Majalla"/>
          <w:lang w:bidi="fa-IR"/>
        </w:rPr>
        <w:t>ilmiş; bunların geçtiği beyitlerden yalnızca bir tanesinin numarası belirtilmiştir.</w:t>
      </w:r>
    </w:p>
    <w:p w14:paraId="7EF5923F" w14:textId="7879FE09" w:rsidR="0050278A" w:rsidRPr="0067306F" w:rsidRDefault="0050278A" w:rsidP="00A1170E">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lang w:bidi="fa-IR"/>
        </w:rPr>
        <w:t xml:space="preserve">Bir başka çalışma ise Yağmur Kartal’ın (2020) hazırladığı </w:t>
      </w:r>
      <w:r w:rsidRPr="0067306F">
        <w:rPr>
          <w:rFonts w:ascii="Palatino Linotype" w:hAnsi="Palatino Linotype" w:cs="Sakkal Majalla"/>
          <w:i/>
          <w:iCs/>
          <w:lang w:bidi="fa-IR"/>
        </w:rPr>
        <w:t>14. Yüzyıl Anadolu Sahası Şairlerinden Kadı Burhaneddin, Ahmedî ve Hoca Dehhânî’de Atasözleri ve Deyimler</w:t>
      </w:r>
      <w:r w:rsidRPr="0067306F">
        <w:rPr>
          <w:rFonts w:ascii="Palatino Linotype" w:hAnsi="Palatino Linotype" w:cs="Sakkal Majalla"/>
          <w:lang w:bidi="fa-IR"/>
        </w:rPr>
        <w:t xml:space="preserve"> başlıklı </w:t>
      </w:r>
      <w:r w:rsidRPr="0067306F">
        <w:rPr>
          <w:rFonts w:ascii="Palatino Linotype" w:hAnsi="Palatino Linotype" w:cs="Sakkal Majalla"/>
          <w:lang w:bidi="fa-IR"/>
        </w:rPr>
        <w:lastRenderedPageBreak/>
        <w:t>yüksek lisans tezidir. Bu çalışmada şairin divanında geçen 70 civarında deyim tespit edil</w:t>
      </w:r>
      <w:r w:rsidR="00005944" w:rsidRPr="0067306F">
        <w:rPr>
          <w:rFonts w:ascii="Palatino Linotype" w:hAnsi="Palatino Linotype" w:cs="Sakkal Majalla"/>
          <w:lang w:bidi="fa-IR"/>
        </w:rPr>
        <w:t>miş ve bu deyimlerin geçtiği beyitler örneklendirilmiştir.</w:t>
      </w:r>
    </w:p>
    <w:p w14:paraId="2DF86BF4" w14:textId="011FFEBF" w:rsidR="0050278A" w:rsidRPr="0067306F" w:rsidRDefault="0050278A" w:rsidP="00A1170E">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lang w:bidi="fa-IR"/>
        </w:rPr>
        <w:t xml:space="preserve">Ayrıca, Mehmet Kırbıyık’ın (2018) </w:t>
      </w:r>
      <w:r w:rsidRPr="0067306F">
        <w:rPr>
          <w:rFonts w:ascii="Palatino Linotype" w:hAnsi="Palatino Linotype" w:cs="Sakkal Majalla"/>
          <w:i/>
          <w:iCs/>
          <w:lang w:bidi="fa-IR"/>
        </w:rPr>
        <w:t>Kadı Burhaneddin’in Şiirlerinde Savaş ile İlgili Hususlar</w:t>
      </w:r>
      <w:r w:rsidRPr="0067306F">
        <w:rPr>
          <w:rFonts w:ascii="Palatino Linotype" w:hAnsi="Palatino Linotype" w:cs="Sakkal Majalla"/>
          <w:lang w:bidi="fa-IR"/>
        </w:rPr>
        <w:t xml:space="preserve"> adlı makalesi ile Fatih Bakırcı’nın (2018) </w:t>
      </w:r>
      <w:r w:rsidRPr="0067306F">
        <w:rPr>
          <w:rFonts w:ascii="Palatino Linotype" w:hAnsi="Palatino Linotype" w:cs="Sakkal Majalla"/>
          <w:i/>
          <w:iCs/>
          <w:lang w:bidi="fa-IR"/>
        </w:rPr>
        <w:t>Kadı Burhaneddin Divanı’nda Okçulukla İlgili Unsurlar</w:t>
      </w:r>
      <w:r w:rsidRPr="0067306F">
        <w:rPr>
          <w:rFonts w:ascii="Palatino Linotype" w:hAnsi="Palatino Linotype" w:cs="Sakkal Majalla"/>
          <w:lang w:bidi="fa-IR"/>
        </w:rPr>
        <w:t xml:space="preserve"> adlı makalesi</w:t>
      </w:r>
      <w:r w:rsidR="00CA7EA4" w:rsidRPr="0067306F">
        <w:rPr>
          <w:rFonts w:ascii="Palatino Linotype" w:hAnsi="Palatino Linotype" w:cs="Sakkal Majalla"/>
          <w:lang w:bidi="fa-IR"/>
        </w:rPr>
        <w:t xml:space="preserve"> belli bir temayla ilgili deyimlerin ele alındığı çalışmalara örnek olarak </w:t>
      </w:r>
      <w:r w:rsidR="00591315">
        <w:rPr>
          <w:rFonts w:ascii="Palatino Linotype" w:hAnsi="Palatino Linotype" w:cs="Sakkal Majalla"/>
          <w:lang w:bidi="fa-IR"/>
        </w:rPr>
        <w:t>gösterilebilir</w:t>
      </w:r>
      <w:r w:rsidR="00CA7EA4" w:rsidRPr="0067306F">
        <w:rPr>
          <w:rFonts w:ascii="Palatino Linotype" w:hAnsi="Palatino Linotype" w:cs="Sakkal Majalla"/>
          <w:lang w:bidi="fa-IR"/>
        </w:rPr>
        <w:t>.</w:t>
      </w:r>
    </w:p>
    <w:p w14:paraId="2E524D3A" w14:textId="3C0E7546" w:rsidR="0050278A" w:rsidRPr="00DB2F15" w:rsidRDefault="00F21712" w:rsidP="00A1170E">
      <w:pPr>
        <w:spacing w:before="60" w:after="60" w:line="280" w:lineRule="atLeast"/>
        <w:ind w:firstLine="567"/>
        <w:rPr>
          <w:rFonts w:ascii="Palatino Linotype" w:hAnsi="Palatino Linotype" w:cs="Sakkal Majalla"/>
          <w:b/>
          <w:bCs/>
          <w:color w:val="C00000"/>
          <w:lang w:bidi="fa-IR"/>
        </w:rPr>
      </w:pPr>
      <w:r w:rsidRPr="00DB2F15">
        <w:rPr>
          <w:rFonts w:ascii="Palatino Linotype" w:hAnsi="Palatino Linotype" w:cs="Sakkal Majalla"/>
          <w:b/>
          <w:bCs/>
          <w:color w:val="C00000"/>
          <w:lang w:bidi="fa-IR"/>
        </w:rPr>
        <w:t>ÇALIŞMA KAPSAMINDA BELİRLENEN TABİRLER</w:t>
      </w:r>
    </w:p>
    <w:p w14:paraId="26697EE4" w14:textId="6D747BA0" w:rsidR="0050278A" w:rsidRPr="0067306F" w:rsidRDefault="0050278A" w:rsidP="00A1170E">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lang w:bidi="fa-IR"/>
        </w:rPr>
        <w:t>Bu çalışmada ilk önce</w:t>
      </w:r>
      <w:r w:rsidR="00CA7EA4" w:rsidRPr="0067306F">
        <w:rPr>
          <w:rFonts w:ascii="Palatino Linotype" w:hAnsi="Palatino Linotype" w:cs="Sakkal Majalla"/>
          <w:lang w:bidi="fa-IR"/>
        </w:rPr>
        <w:t>,</w:t>
      </w:r>
      <w:r w:rsidRPr="0067306F">
        <w:rPr>
          <w:rFonts w:ascii="Palatino Linotype" w:hAnsi="Palatino Linotype" w:cs="Sakkal Majalla"/>
          <w:lang w:bidi="fa-IR"/>
        </w:rPr>
        <w:t xml:space="preserve"> </w:t>
      </w:r>
      <w:r w:rsidRPr="00105B9D">
        <w:rPr>
          <w:rFonts w:ascii="Palatino Linotype" w:hAnsi="Palatino Linotype" w:cs="Sakkal Majalla"/>
          <w:i/>
          <w:iCs/>
          <w:lang w:bidi="fa-IR"/>
        </w:rPr>
        <w:t xml:space="preserve">Kadı Burhaneddin </w:t>
      </w:r>
      <w:r w:rsidR="00105B9D" w:rsidRPr="00105B9D">
        <w:rPr>
          <w:rFonts w:ascii="Palatino Linotype" w:hAnsi="Palatino Linotype" w:cs="Sakkal Majalla"/>
          <w:i/>
          <w:iCs/>
          <w:lang w:bidi="fa-IR"/>
        </w:rPr>
        <w:t>Dî</w:t>
      </w:r>
      <w:r w:rsidRPr="00105B9D">
        <w:rPr>
          <w:rFonts w:ascii="Palatino Linotype" w:hAnsi="Palatino Linotype" w:cs="Sakkal Majalla"/>
          <w:i/>
          <w:iCs/>
          <w:lang w:bidi="fa-IR"/>
        </w:rPr>
        <w:t>v</w:t>
      </w:r>
      <w:r w:rsidR="00105B9D" w:rsidRPr="00105B9D">
        <w:rPr>
          <w:rFonts w:ascii="Palatino Linotype" w:hAnsi="Palatino Linotype" w:cs="Sakkal Majalla"/>
          <w:i/>
          <w:iCs/>
          <w:lang w:bidi="fa-IR"/>
        </w:rPr>
        <w:t>â</w:t>
      </w:r>
      <w:r w:rsidRPr="00105B9D">
        <w:rPr>
          <w:rFonts w:ascii="Palatino Linotype" w:hAnsi="Palatino Linotype" w:cs="Sakkal Majalla"/>
          <w:i/>
          <w:iCs/>
          <w:lang w:bidi="fa-IR"/>
        </w:rPr>
        <w:t>nı</w:t>
      </w:r>
      <w:r w:rsidR="00105B9D">
        <w:rPr>
          <w:rFonts w:ascii="Palatino Linotype" w:hAnsi="Palatino Linotype" w:cs="Sakkal Majalla"/>
          <w:lang w:bidi="fa-IR"/>
        </w:rPr>
        <w:t>’</w:t>
      </w:r>
      <w:r w:rsidR="00CA7EA4" w:rsidRPr="0067306F">
        <w:rPr>
          <w:rFonts w:ascii="Palatino Linotype" w:hAnsi="Palatino Linotype" w:cs="Sakkal Majalla"/>
          <w:lang w:bidi="fa-IR"/>
        </w:rPr>
        <w:t>n</w:t>
      </w:r>
      <w:r w:rsidR="00005944" w:rsidRPr="0067306F">
        <w:rPr>
          <w:rFonts w:ascii="Palatino Linotype" w:hAnsi="Palatino Linotype" w:cs="Sakkal Majalla"/>
          <w:lang w:bidi="fa-IR"/>
        </w:rPr>
        <w:t xml:space="preserve">da yer alan ve </w:t>
      </w:r>
      <w:r w:rsidR="00CA7EA4" w:rsidRPr="0067306F">
        <w:rPr>
          <w:rFonts w:ascii="Palatino Linotype" w:hAnsi="Palatino Linotype" w:cs="Sakkal Majalla"/>
          <w:lang w:bidi="fa-IR"/>
        </w:rPr>
        <w:t>anlam bakımından üzerinde durulabilecek nitelikte</w:t>
      </w:r>
      <w:r w:rsidR="00E14D0E" w:rsidRPr="0067306F">
        <w:rPr>
          <w:rFonts w:ascii="Palatino Linotype" w:hAnsi="Palatino Linotype" w:cs="Sakkal Majalla"/>
          <w:lang w:bidi="fa-IR"/>
        </w:rPr>
        <w:t xml:space="preserve"> olan</w:t>
      </w:r>
      <w:r w:rsidR="00CA7EA4" w:rsidRPr="0067306F">
        <w:rPr>
          <w:rFonts w:ascii="Palatino Linotype" w:hAnsi="Palatino Linotype" w:cs="Sakkal Majalla"/>
          <w:lang w:bidi="fa-IR"/>
        </w:rPr>
        <w:t xml:space="preserve"> tabirler/deyimler tespit edilmiştir.</w:t>
      </w:r>
      <w:r w:rsidR="009F5469" w:rsidRPr="0067306F">
        <w:rPr>
          <w:rFonts w:ascii="Palatino Linotype" w:hAnsi="Palatino Linotype" w:cs="Sakkal Majalla"/>
          <w:lang w:bidi="fa-IR"/>
        </w:rPr>
        <w:t xml:space="preserve"> Sonra şairin divanında geçen deyimleri konu edinen ve önceki başlık altında </w:t>
      </w:r>
      <w:r w:rsidR="002306D3" w:rsidRPr="0067306F">
        <w:rPr>
          <w:rFonts w:ascii="Palatino Linotype" w:hAnsi="Palatino Linotype" w:cs="Sakkal Majalla"/>
          <w:lang w:bidi="fa-IR"/>
        </w:rPr>
        <w:t>değinilen</w:t>
      </w:r>
      <w:r w:rsidR="009F5469" w:rsidRPr="0067306F">
        <w:rPr>
          <w:rFonts w:ascii="Palatino Linotype" w:hAnsi="Palatino Linotype" w:cs="Sakkal Majalla"/>
          <w:lang w:bidi="fa-IR"/>
        </w:rPr>
        <w:t xml:space="preserve"> çalışmalar gözden geçirilmiştir. Tespit edilen tabirlerin önemli bir kısmının bu çalışmalarda incelendiği görülmüştür. </w:t>
      </w:r>
      <w:r w:rsidR="002306D3" w:rsidRPr="0067306F">
        <w:rPr>
          <w:rFonts w:ascii="Palatino Linotype" w:hAnsi="Palatino Linotype" w:cs="Sakkal Majalla"/>
          <w:lang w:bidi="fa-IR"/>
        </w:rPr>
        <w:t xml:space="preserve">Söz konusu çalışmalarda ele alınmayan veya anlam bakımından yeterince üzerinde durulmamış tabirler ise bu çalışmanın </w:t>
      </w:r>
      <w:r w:rsidR="005B3B3A">
        <w:rPr>
          <w:rFonts w:ascii="Palatino Linotype" w:hAnsi="Palatino Linotype" w:cs="Sakkal Majalla"/>
          <w:lang w:bidi="fa-IR"/>
        </w:rPr>
        <w:t xml:space="preserve">kapsamına dâhil edilmiştir. </w:t>
      </w:r>
      <w:r w:rsidR="002306D3" w:rsidRPr="0067306F">
        <w:rPr>
          <w:rFonts w:ascii="Palatino Linotype" w:hAnsi="Palatino Linotype" w:cs="Sakkal Majalla"/>
          <w:lang w:bidi="fa-IR"/>
        </w:rPr>
        <w:t xml:space="preserve">İncelememize </w:t>
      </w:r>
      <w:r w:rsidR="009F5469" w:rsidRPr="0067306F">
        <w:rPr>
          <w:rFonts w:ascii="Palatino Linotype" w:hAnsi="Palatino Linotype" w:cs="Sakkal Majalla"/>
          <w:lang w:bidi="fa-IR"/>
        </w:rPr>
        <w:t xml:space="preserve">konu </w:t>
      </w:r>
      <w:r w:rsidR="00591315">
        <w:rPr>
          <w:rFonts w:ascii="Palatino Linotype" w:hAnsi="Palatino Linotype" w:cs="Sakkal Majalla"/>
          <w:lang w:bidi="fa-IR"/>
        </w:rPr>
        <w:t>olan</w:t>
      </w:r>
      <w:r w:rsidR="009F5469" w:rsidRPr="0067306F">
        <w:rPr>
          <w:rFonts w:ascii="Palatino Linotype" w:hAnsi="Palatino Linotype" w:cs="Sakkal Majalla"/>
          <w:lang w:bidi="fa-IR"/>
        </w:rPr>
        <w:t xml:space="preserve"> tabirler</w:t>
      </w:r>
      <w:r w:rsidR="00535661" w:rsidRPr="0067306F">
        <w:rPr>
          <w:rFonts w:ascii="Palatino Linotype" w:hAnsi="Palatino Linotype" w:cs="Sakkal Majalla"/>
          <w:lang w:bidi="fa-IR"/>
        </w:rPr>
        <w:t xml:space="preserve"> </w:t>
      </w:r>
      <w:r w:rsidRPr="0067306F">
        <w:rPr>
          <w:rFonts w:ascii="Palatino Linotype" w:hAnsi="Palatino Linotype" w:cs="Sakkal Majalla"/>
          <w:lang w:bidi="fa-IR"/>
        </w:rPr>
        <w:t xml:space="preserve">iki grup hâlinde </w:t>
      </w:r>
      <w:r w:rsidR="002306D3" w:rsidRPr="0067306F">
        <w:rPr>
          <w:rFonts w:ascii="Palatino Linotype" w:hAnsi="Palatino Linotype" w:cs="Sakkal Majalla"/>
          <w:lang w:bidi="fa-IR"/>
        </w:rPr>
        <w:t>ele alınmıştır</w:t>
      </w:r>
      <w:r w:rsidR="00535661" w:rsidRPr="0067306F">
        <w:rPr>
          <w:rFonts w:ascii="Palatino Linotype" w:hAnsi="Palatino Linotype" w:cs="Sakkal Majalla"/>
          <w:lang w:bidi="fa-IR"/>
        </w:rPr>
        <w:t xml:space="preserve">. </w:t>
      </w:r>
      <w:r w:rsidRPr="0067306F">
        <w:rPr>
          <w:rFonts w:ascii="Palatino Linotype" w:hAnsi="Palatino Linotype" w:cs="Sakkal Majalla"/>
          <w:lang w:bidi="fa-IR"/>
        </w:rPr>
        <w:t>Birinci grupta</w:t>
      </w:r>
      <w:r w:rsidR="005B3B3A">
        <w:rPr>
          <w:rFonts w:ascii="Palatino Linotype" w:hAnsi="Palatino Linotype" w:cs="Sakkal Majalla"/>
          <w:lang w:bidi="fa-IR"/>
        </w:rPr>
        <w:t>,</w:t>
      </w:r>
      <w:r w:rsidRPr="0067306F">
        <w:rPr>
          <w:rFonts w:ascii="Palatino Linotype" w:hAnsi="Palatino Linotype" w:cs="Sakkal Majalla"/>
          <w:lang w:bidi="fa-IR"/>
        </w:rPr>
        <w:t xml:space="preserve"> </w:t>
      </w:r>
      <w:r w:rsidR="00914E2D" w:rsidRPr="0067306F">
        <w:rPr>
          <w:rFonts w:ascii="Palatino Linotype" w:hAnsi="Palatino Linotype" w:cs="Sakkal Majalla"/>
          <w:lang w:bidi="fa-IR"/>
        </w:rPr>
        <w:t xml:space="preserve">kaynaklarda (sözlük ve çeşitli yayımlarda) </w:t>
      </w:r>
      <w:r w:rsidR="005B3B3A">
        <w:rPr>
          <w:rFonts w:ascii="Palatino Linotype" w:hAnsi="Palatino Linotype" w:cs="Sakkal Majalla"/>
          <w:lang w:bidi="fa-IR"/>
        </w:rPr>
        <w:t>bulabildiğimiz</w:t>
      </w:r>
      <w:r w:rsidR="00914E2D" w:rsidRPr="0067306F">
        <w:rPr>
          <w:rFonts w:ascii="Palatino Linotype" w:hAnsi="Palatino Linotype" w:cs="Sakkal Majalla"/>
          <w:lang w:bidi="fa-IR"/>
        </w:rPr>
        <w:t>, anlamları ile ilgili açıklamalara tesadüf ettiğimiz tabirlere yer verilmiştir.</w:t>
      </w:r>
      <w:r w:rsidRPr="0067306F">
        <w:rPr>
          <w:rFonts w:ascii="Palatino Linotype" w:hAnsi="Palatino Linotype" w:cs="Sakkal Majalla"/>
          <w:lang w:bidi="fa-IR"/>
        </w:rPr>
        <w:t xml:space="preserve"> İkinci grupta ise çeşitli </w:t>
      </w:r>
      <w:r w:rsidR="00914E2D" w:rsidRPr="0067306F">
        <w:rPr>
          <w:rFonts w:ascii="Palatino Linotype" w:hAnsi="Palatino Linotype" w:cs="Sakkal Majalla"/>
          <w:lang w:bidi="fa-IR"/>
        </w:rPr>
        <w:t>sözlükler</w:t>
      </w:r>
      <w:r w:rsidRPr="0067306F">
        <w:rPr>
          <w:rFonts w:ascii="Palatino Linotype" w:hAnsi="Palatino Linotype" w:cs="Sakkal Majalla"/>
          <w:lang w:bidi="fa-IR"/>
        </w:rPr>
        <w:t xml:space="preserve"> vasıtasıyla çözümlemesi tarafımız</w:t>
      </w:r>
      <w:r w:rsidR="00591315">
        <w:rPr>
          <w:rFonts w:ascii="Palatino Linotype" w:hAnsi="Palatino Linotype" w:cs="Sakkal Majalla"/>
          <w:lang w:bidi="fa-IR"/>
        </w:rPr>
        <w:t>ca</w:t>
      </w:r>
      <w:r w:rsidRPr="0067306F">
        <w:rPr>
          <w:rFonts w:ascii="Palatino Linotype" w:hAnsi="Palatino Linotype" w:cs="Sakkal Majalla"/>
          <w:lang w:bidi="fa-IR"/>
        </w:rPr>
        <w:t xml:space="preserve"> yapılan tabirlere yer veril</w:t>
      </w:r>
      <w:r w:rsidR="00914E2D" w:rsidRPr="0067306F">
        <w:rPr>
          <w:rFonts w:ascii="Palatino Linotype" w:hAnsi="Palatino Linotype" w:cs="Sakkal Majalla"/>
          <w:lang w:bidi="fa-IR"/>
        </w:rPr>
        <w:t>miş</w:t>
      </w:r>
      <w:r w:rsidRPr="0067306F">
        <w:rPr>
          <w:rFonts w:ascii="Palatino Linotype" w:hAnsi="Palatino Linotype" w:cs="Sakkal Majalla"/>
          <w:lang w:bidi="fa-IR"/>
        </w:rPr>
        <w:t>tir.</w:t>
      </w:r>
    </w:p>
    <w:p w14:paraId="704C53E1" w14:textId="0F37A926" w:rsidR="00535661" w:rsidRPr="00DB2F15" w:rsidRDefault="00F21712" w:rsidP="00A1170E">
      <w:pPr>
        <w:spacing w:before="60" w:after="60" w:line="280" w:lineRule="atLeast"/>
        <w:ind w:firstLine="567"/>
        <w:rPr>
          <w:rFonts w:ascii="Palatino Linotype" w:hAnsi="Palatino Linotype" w:cs="Sakkal Majalla"/>
          <w:b/>
          <w:bCs/>
          <w:color w:val="C00000"/>
          <w:lang w:bidi="fa-IR"/>
        </w:rPr>
      </w:pPr>
      <w:r w:rsidRPr="00DB2F15">
        <w:rPr>
          <w:rFonts w:ascii="Palatino Linotype" w:hAnsi="Palatino Linotype" w:cs="Sakkal Majalla"/>
          <w:b/>
          <w:bCs/>
          <w:color w:val="C00000"/>
          <w:lang w:bidi="fa-IR"/>
        </w:rPr>
        <w:t>Kaynaklarda Tespit Edilen Tabirler</w:t>
      </w:r>
    </w:p>
    <w:p w14:paraId="468C7D12" w14:textId="77777777" w:rsidR="00320304" w:rsidRPr="0067306F" w:rsidRDefault="00320304" w:rsidP="00320304">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lang w:bidi="fa-IR"/>
        </w:rPr>
        <w:t>Bu gru</w:t>
      </w:r>
      <w:r>
        <w:rPr>
          <w:rFonts w:ascii="Palatino Linotype" w:hAnsi="Palatino Linotype" w:cs="Sakkal Majalla"/>
          <w:lang w:bidi="fa-IR"/>
        </w:rPr>
        <w:t>ba</w:t>
      </w:r>
      <w:r w:rsidRPr="0067306F">
        <w:rPr>
          <w:rFonts w:ascii="Palatino Linotype" w:hAnsi="Palatino Linotype" w:cs="Sakkal Majalla"/>
          <w:lang w:bidi="fa-IR"/>
        </w:rPr>
        <w:t xml:space="preserve"> dâhil </w:t>
      </w:r>
      <w:r w:rsidRPr="002644F9">
        <w:rPr>
          <w:rFonts w:ascii="Palatino Linotype" w:hAnsi="Palatino Linotype" w:cs="Sakkal Majalla"/>
          <w:lang w:bidi="fa-IR"/>
        </w:rPr>
        <w:t xml:space="preserve">ettiğimiz on dokuz tabir bulunmaktadır. Aşağıda bunların manaları sözlükler ile çeşitli çalışmalardan yararlanılarak verilmiş ve bazı eklemelerde bulunulmuştur.  </w:t>
      </w:r>
      <w:r w:rsidRPr="0067306F">
        <w:rPr>
          <w:rFonts w:ascii="Palatino Linotype" w:hAnsi="Palatino Linotype" w:cs="Sakkal Majalla"/>
          <w:lang w:bidi="fa-IR"/>
        </w:rPr>
        <w:t xml:space="preserve">Tabirlerin geçtiği beyitlerden yalnızca biri </w:t>
      </w:r>
      <w:r>
        <w:rPr>
          <w:rFonts w:ascii="Palatino Linotype" w:hAnsi="Palatino Linotype" w:cs="Sakkal Majalla"/>
          <w:lang w:bidi="fa-IR"/>
        </w:rPr>
        <w:t xml:space="preserve">burada </w:t>
      </w:r>
      <w:r w:rsidRPr="0067306F">
        <w:rPr>
          <w:rFonts w:ascii="Palatino Linotype" w:hAnsi="Palatino Linotype" w:cs="Sakkal Majalla"/>
          <w:lang w:bidi="fa-IR"/>
        </w:rPr>
        <w:t xml:space="preserve">örnek olarak </w:t>
      </w:r>
      <w:r>
        <w:rPr>
          <w:rFonts w:ascii="Palatino Linotype" w:hAnsi="Palatino Linotype" w:cs="Sakkal Majalla"/>
          <w:lang w:bidi="fa-IR"/>
        </w:rPr>
        <w:t>alınmış</w:t>
      </w:r>
      <w:r w:rsidRPr="0067306F">
        <w:rPr>
          <w:rFonts w:ascii="Palatino Linotype" w:hAnsi="Palatino Linotype" w:cs="Sakkal Majalla"/>
          <w:lang w:bidi="fa-IR"/>
        </w:rPr>
        <w:t xml:space="preserve">, </w:t>
      </w:r>
      <w:r>
        <w:rPr>
          <w:rFonts w:ascii="Palatino Linotype" w:hAnsi="Palatino Linotype" w:cs="Sakkal Majalla"/>
          <w:lang w:bidi="fa-IR"/>
        </w:rPr>
        <w:t xml:space="preserve">ele alınan tabir </w:t>
      </w:r>
      <w:r w:rsidRPr="0067306F">
        <w:rPr>
          <w:rFonts w:ascii="Palatino Linotype" w:hAnsi="Palatino Linotype" w:cs="Sakkal Majalla"/>
          <w:lang w:bidi="fa-IR"/>
        </w:rPr>
        <w:t xml:space="preserve">birden fazla beyitte geçiyorsa diğerleri dipnotta </w:t>
      </w:r>
      <w:r>
        <w:rPr>
          <w:rFonts w:ascii="Palatino Linotype" w:hAnsi="Palatino Linotype" w:cs="Sakkal Majalla"/>
          <w:lang w:bidi="fa-IR"/>
        </w:rPr>
        <w:t>belirtilmiştir</w:t>
      </w:r>
      <w:r w:rsidRPr="0067306F">
        <w:rPr>
          <w:rFonts w:ascii="Palatino Linotype" w:hAnsi="Palatino Linotype" w:cs="Sakkal Majalla"/>
          <w:lang w:bidi="fa-IR"/>
        </w:rPr>
        <w:t>:</w:t>
      </w:r>
    </w:p>
    <w:p w14:paraId="16A6E57F" w14:textId="77777777" w:rsidR="00320304" w:rsidRPr="0067306F" w:rsidRDefault="00320304" w:rsidP="00320304">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b/>
          <w:bCs/>
          <w:lang w:bidi="fa-IR"/>
        </w:rPr>
        <w:t>ağız ağız</w:t>
      </w:r>
      <w:r w:rsidRPr="0067306F">
        <w:rPr>
          <w:rFonts w:ascii="Palatino Linotype" w:hAnsi="Palatino Linotype" w:cs="Sakkal Majalla"/>
          <w:lang w:bidi="fa-IR"/>
        </w:rPr>
        <w:t>:</w:t>
      </w:r>
      <w:r w:rsidRPr="0067306F">
        <w:rPr>
          <w:rStyle w:val="DipnotBavurusu"/>
          <w:rFonts w:ascii="Palatino Linotype" w:hAnsi="Palatino Linotype" w:cs="Sakkal Majalla"/>
          <w:lang w:bidi="fa-IR"/>
        </w:rPr>
        <w:footnoteReference w:id="3"/>
      </w:r>
      <w:r w:rsidRPr="0067306F">
        <w:rPr>
          <w:rFonts w:ascii="Palatino Linotype" w:hAnsi="Palatino Linotype" w:cs="Sakkal Majalla"/>
          <w:lang w:bidi="fa-IR"/>
        </w:rPr>
        <w:t xml:space="preserve"> </w:t>
      </w:r>
      <w:r w:rsidRPr="0067306F">
        <w:rPr>
          <w:rFonts w:ascii="Palatino Linotype" w:hAnsi="Palatino Linotype" w:cs="Sakkal Majalla"/>
          <w:i/>
          <w:iCs/>
          <w:lang w:bidi="fa-IR"/>
        </w:rPr>
        <w:t>“tekrar tekrar, defalarca, art arda”</w:t>
      </w:r>
      <w:r w:rsidRPr="0067306F">
        <w:rPr>
          <w:rFonts w:ascii="Palatino Linotype" w:hAnsi="Palatino Linotype" w:cs="Sakkal Majalla"/>
          <w:lang w:bidi="fa-IR"/>
        </w:rPr>
        <w:t xml:space="preserve"> (Şentürk, 2016, s. 140)</w:t>
      </w:r>
      <w:r>
        <w:rPr>
          <w:rFonts w:ascii="Palatino Linotype" w:hAnsi="Palatino Linotype" w:cs="Sakkal Majalla"/>
          <w:lang w:bidi="fa-IR"/>
        </w:rPr>
        <w:t>. Bu tabir, geçtiği yerlerde “di-, söyle-, hadîs it-, rivâyet kıl-, râz ele gir-, râz ol-” fiilleriyle birlikte kullanılmıştır. Çoğunlukla da “sır/râz” kelimeleriyle anlam ilgisi kurulmuştur.</w:t>
      </w:r>
      <w:r>
        <w:rPr>
          <w:rStyle w:val="DipnotBavurusu"/>
          <w:rFonts w:ascii="Palatino Linotype" w:hAnsi="Palatino Linotype" w:cs="Sakkal Majalla"/>
          <w:lang w:bidi="fa-IR"/>
        </w:rPr>
        <w:footnoteReference w:id="4"/>
      </w:r>
      <w:r>
        <w:rPr>
          <w:rFonts w:ascii="Palatino Linotype" w:hAnsi="Palatino Linotype" w:cs="Sakkal Majalla"/>
          <w:lang w:bidi="fa-IR"/>
        </w:rPr>
        <w:t xml:space="preserve"> Dolayısıyla </w:t>
      </w:r>
      <w:r w:rsidRPr="00BE78B0">
        <w:rPr>
          <w:rFonts w:ascii="Palatino Linotype" w:hAnsi="Palatino Linotype" w:cs="Sakkal Majalla"/>
          <w:i/>
          <w:iCs/>
          <w:lang w:bidi="fa-IR"/>
        </w:rPr>
        <w:t xml:space="preserve">“gizlice, başkaları duymadan (söyleşmek)” </w:t>
      </w:r>
      <w:r>
        <w:rPr>
          <w:rFonts w:ascii="Palatino Linotype" w:hAnsi="Palatino Linotype" w:cs="Sakkal Majalla"/>
          <w:lang w:bidi="fa-IR"/>
        </w:rPr>
        <w:t>manasında da kullanıldığını söylemek mümkündür:</w:t>
      </w:r>
    </w:p>
    <w:p w14:paraId="1BBEF754" w14:textId="77777777" w:rsidR="00320304" w:rsidRPr="00F82FC0" w:rsidRDefault="00320304" w:rsidP="00320304">
      <w:pPr>
        <w:spacing w:line="280" w:lineRule="atLeast"/>
        <w:ind w:firstLine="567"/>
        <w:rPr>
          <w:rFonts w:cs="Sultani"/>
          <w:lang w:bidi="fa-IR"/>
        </w:rPr>
      </w:pPr>
      <w:r w:rsidRPr="0067306F">
        <w:rPr>
          <w:rFonts w:ascii="Palatino Linotype" w:hAnsi="Palatino Linotype" w:cs="Sakkal Majalla"/>
          <w:lang w:bidi="fa-IR"/>
        </w:rPr>
        <w:tab/>
      </w:r>
      <w:r w:rsidRPr="0067306F">
        <w:rPr>
          <w:rFonts w:ascii="Palatino Linotype" w:hAnsi="Palatino Linotype" w:cs="Sakkal Majalla"/>
          <w:lang w:bidi="fa-IR"/>
        </w:rPr>
        <w:tab/>
      </w:r>
      <w:r w:rsidRPr="00F82FC0">
        <w:rPr>
          <w:rFonts w:cs="Sultani"/>
          <w:lang w:bidi="fa-IR"/>
        </w:rPr>
        <w:t xml:space="preserve">Nola </w:t>
      </w:r>
      <w:r w:rsidRPr="00F82FC0">
        <w:rPr>
          <w:rFonts w:cs="Sultani"/>
          <w:b/>
          <w:bCs/>
          <w:lang w:bidi="fa-IR"/>
        </w:rPr>
        <w:t>aġız aġız</w:t>
      </w:r>
      <w:r w:rsidRPr="00F82FC0">
        <w:rPr>
          <w:rFonts w:cs="Sultani"/>
          <w:lang w:bidi="fa-IR"/>
        </w:rPr>
        <w:t xml:space="preserve"> sinüñ-ile ḥadįṩ idem</w:t>
      </w:r>
    </w:p>
    <w:p w14:paraId="08232238" w14:textId="77777777" w:rsidR="00320304" w:rsidRDefault="00320304" w:rsidP="00320304">
      <w:pPr>
        <w:spacing w:line="280" w:lineRule="atLeast"/>
        <w:ind w:firstLine="567"/>
        <w:rPr>
          <w:rFonts w:cs="Sultani"/>
          <w:lang w:bidi="fa-IR"/>
        </w:rPr>
      </w:pPr>
      <w:r w:rsidRPr="00F82FC0">
        <w:rPr>
          <w:rFonts w:cs="Sultani"/>
          <w:lang w:bidi="fa-IR"/>
        </w:rPr>
        <w:tab/>
      </w:r>
      <w:r w:rsidRPr="00F82FC0">
        <w:rPr>
          <w:rFonts w:cs="Sultani"/>
          <w:lang w:bidi="fa-IR"/>
        </w:rPr>
        <w:tab/>
        <w:t>Şimdi biri birine söyledi gül güle (147/5, 34v)</w:t>
      </w:r>
      <w:r w:rsidRPr="00F82FC0">
        <w:rPr>
          <w:rStyle w:val="DipnotBavurusu"/>
          <w:rFonts w:cs="Sultani"/>
          <w:lang w:bidi="fa-IR"/>
        </w:rPr>
        <w:footnoteReference w:id="5"/>
      </w:r>
    </w:p>
    <w:p w14:paraId="46E46382" w14:textId="77777777" w:rsidR="00320304" w:rsidRDefault="00320304" w:rsidP="00320304">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b/>
          <w:bCs/>
          <w:lang w:bidi="fa-IR"/>
        </w:rPr>
        <w:t>ak ve kara</w:t>
      </w:r>
      <w:r w:rsidRPr="0067306F">
        <w:rPr>
          <w:rFonts w:ascii="Palatino Linotype" w:hAnsi="Palatino Linotype" w:cs="Sakkal Majalla"/>
          <w:lang w:bidi="fa-IR"/>
        </w:rPr>
        <w:t>:</w:t>
      </w:r>
      <w:r w:rsidRPr="0067306F">
        <w:rPr>
          <w:rStyle w:val="DipnotBavurusu"/>
          <w:rFonts w:ascii="Palatino Linotype" w:hAnsi="Palatino Linotype" w:cs="Sakkal Majalla"/>
          <w:lang w:bidi="fa-IR"/>
        </w:rPr>
        <w:footnoteReference w:id="6"/>
      </w:r>
      <w:r w:rsidRPr="0067306F">
        <w:rPr>
          <w:rFonts w:ascii="Palatino Linotype" w:hAnsi="Palatino Linotype" w:cs="Sakkal Majalla"/>
          <w:lang w:bidi="fa-IR"/>
        </w:rPr>
        <w:t xml:space="preserve"> </w:t>
      </w:r>
      <w:r>
        <w:rPr>
          <w:rFonts w:ascii="Palatino Linotype" w:hAnsi="Palatino Linotype" w:cs="Sakkal Majalla"/>
          <w:lang w:bidi="fa-IR"/>
        </w:rPr>
        <w:t xml:space="preserve">1. </w:t>
      </w:r>
      <w:r w:rsidRPr="0067306F">
        <w:rPr>
          <w:rFonts w:ascii="Palatino Linotype" w:hAnsi="Palatino Linotype" w:cs="Sakkal Majalla"/>
          <w:i/>
          <w:iCs/>
          <w:lang w:bidi="fa-IR"/>
        </w:rPr>
        <w:t>“Dünyaya ait nesneleri kastetmek üzere kullanılır.”</w:t>
      </w:r>
      <w:r w:rsidRPr="0067306F">
        <w:rPr>
          <w:rFonts w:ascii="Palatino Linotype" w:hAnsi="Palatino Linotype" w:cs="Sakkal Majalla"/>
          <w:lang w:bidi="fa-IR"/>
        </w:rPr>
        <w:t xml:space="preserve"> (Şentürk, 2016, s. 190)</w:t>
      </w:r>
      <w:r>
        <w:rPr>
          <w:rFonts w:ascii="Palatino Linotype" w:hAnsi="Palatino Linotype" w:cs="Sakkal Majalla"/>
          <w:lang w:bidi="fa-IR"/>
        </w:rPr>
        <w:t>. “Ak ve kara” tabirine bu mana verildiğinde tasavvufi yorumlara kapı aralanmaktadır. Örneğin şu beyitte söz konusu tabir ile tasavvuftaki “kesret” terimi kastedilmiş olmalıdır:</w:t>
      </w:r>
    </w:p>
    <w:p w14:paraId="42CA4FAA" w14:textId="77777777" w:rsidR="00320304" w:rsidRPr="00F82FC0" w:rsidRDefault="00320304" w:rsidP="00320304">
      <w:pPr>
        <w:spacing w:line="280" w:lineRule="atLeast"/>
        <w:ind w:firstLine="567"/>
        <w:rPr>
          <w:rFonts w:cs="Sultani"/>
          <w:lang w:bidi="fa-IR"/>
        </w:rPr>
      </w:pPr>
      <w:r w:rsidRPr="0067306F">
        <w:rPr>
          <w:rFonts w:ascii="Palatino Linotype" w:hAnsi="Palatino Linotype" w:cs="Sakkal Majalla"/>
          <w:lang w:bidi="fa-IR"/>
        </w:rPr>
        <w:tab/>
      </w:r>
      <w:r w:rsidRPr="0067306F">
        <w:rPr>
          <w:rFonts w:ascii="Palatino Linotype" w:hAnsi="Palatino Linotype" w:cs="Sakkal Majalla"/>
          <w:lang w:bidi="fa-IR"/>
        </w:rPr>
        <w:tab/>
      </w:r>
      <w:r w:rsidRPr="00F82FC0">
        <w:rPr>
          <w:rFonts w:cs="Sultani"/>
          <w:lang w:bidi="fa-IR"/>
        </w:rPr>
        <w:t xml:space="preserve">Garaz </w:t>
      </w:r>
      <w:r w:rsidRPr="00F82FC0">
        <w:rPr>
          <w:rFonts w:cs="Sultani"/>
          <w:b/>
          <w:bCs/>
          <w:lang w:bidi="fa-IR"/>
        </w:rPr>
        <w:t>aḫ</w:t>
      </w:r>
      <w:r w:rsidRPr="00F82FC0">
        <w:rPr>
          <w:rFonts w:cs="Sultani"/>
          <w:lang w:bidi="fa-IR"/>
        </w:rPr>
        <w:t xml:space="preserve">da </w:t>
      </w:r>
      <w:r w:rsidRPr="00F82FC0">
        <w:rPr>
          <w:rFonts w:cs="Sultani"/>
          <w:b/>
          <w:bCs/>
          <w:lang w:bidi="fa-IR"/>
        </w:rPr>
        <w:t>ḳara</w:t>
      </w:r>
      <w:r w:rsidRPr="00F82FC0">
        <w:rPr>
          <w:rFonts w:cs="Sultani"/>
          <w:lang w:bidi="fa-IR"/>
        </w:rPr>
        <w:t>da yoḫ yār-ıla birlik isterler</w:t>
      </w:r>
    </w:p>
    <w:p w14:paraId="665EF3A3" w14:textId="77777777" w:rsidR="00320304" w:rsidRPr="00F82FC0" w:rsidRDefault="00320304" w:rsidP="00320304">
      <w:pPr>
        <w:spacing w:line="280" w:lineRule="atLeast"/>
        <w:ind w:firstLine="567"/>
        <w:rPr>
          <w:rFonts w:cs="Sultani"/>
          <w:lang w:bidi="fa-IR"/>
        </w:rPr>
      </w:pPr>
      <w:r w:rsidRPr="00F82FC0">
        <w:rPr>
          <w:rFonts w:cs="Sultani"/>
          <w:lang w:bidi="fa-IR"/>
        </w:rPr>
        <w:tab/>
      </w:r>
      <w:r w:rsidRPr="00F82FC0">
        <w:rPr>
          <w:rFonts w:cs="Sultani"/>
          <w:lang w:bidi="fa-IR"/>
        </w:rPr>
        <w:tab/>
        <w:t>Şol aḫlıḫ ki rıżāsı yoḫ yāruñ anda döne ḳara (58/3, 15v)</w:t>
      </w:r>
    </w:p>
    <w:p w14:paraId="63B5ADF9" w14:textId="77777777" w:rsidR="00320304" w:rsidRDefault="00320304" w:rsidP="00320304">
      <w:pPr>
        <w:spacing w:before="60" w:after="60" w:line="280" w:lineRule="atLeast"/>
        <w:rPr>
          <w:rFonts w:ascii="Palatino Linotype" w:hAnsi="Palatino Linotype" w:cs="Sakkal Majalla"/>
          <w:lang w:bidi="fa-IR"/>
        </w:rPr>
      </w:pPr>
      <w:r>
        <w:rPr>
          <w:rFonts w:ascii="Palatino Linotype" w:hAnsi="Palatino Linotype" w:cs="Sakkal Majalla"/>
          <w:lang w:bidi="fa-IR"/>
        </w:rPr>
        <w:lastRenderedPageBreak/>
        <w:t xml:space="preserve">2. </w:t>
      </w:r>
      <w:r w:rsidRPr="0067306F">
        <w:rPr>
          <w:rFonts w:ascii="Palatino Linotype" w:hAnsi="Palatino Linotype" w:cs="Sakkal Majalla"/>
          <w:i/>
          <w:iCs/>
          <w:lang w:bidi="fa-IR"/>
        </w:rPr>
        <w:t>“Siyah ve beyazlığı ile öne çıkan nesneler hakkında kullanılır.”</w:t>
      </w:r>
      <w:r w:rsidRPr="0067306F">
        <w:rPr>
          <w:rFonts w:ascii="Palatino Linotype" w:hAnsi="Palatino Linotype" w:cs="Sakkal Majalla"/>
          <w:lang w:bidi="fa-IR"/>
        </w:rPr>
        <w:t xml:space="preserve"> (Şentürk, 2016, s. 190)</w:t>
      </w:r>
      <w:r>
        <w:rPr>
          <w:rFonts w:ascii="Palatino Linotype" w:hAnsi="Palatino Linotype" w:cs="Sakkal Majalla"/>
          <w:lang w:bidi="fa-IR"/>
        </w:rPr>
        <w:t>. Özellikle bu iki rengin bir arada bulunması dolayısıyla “göz” ve zıt renk ifade etmeleri dolayısıyla “saç-yüz, saç-yanak” ikilileri ile bu tabir arasında anlam ilgisi kurulmuştur:</w:t>
      </w:r>
    </w:p>
    <w:p w14:paraId="4BE009AA" w14:textId="77777777" w:rsidR="00320304" w:rsidRPr="00F82FC0" w:rsidRDefault="00320304" w:rsidP="00320304">
      <w:pPr>
        <w:spacing w:line="280" w:lineRule="atLeast"/>
        <w:ind w:firstLine="567"/>
        <w:rPr>
          <w:rFonts w:cs="Sultani"/>
          <w:lang w:bidi="fa-IR"/>
        </w:rPr>
      </w:pPr>
      <w:r w:rsidRPr="0067306F">
        <w:rPr>
          <w:rFonts w:ascii="Palatino Linotype" w:hAnsi="Palatino Linotype" w:cs="Sakkal Majalla"/>
          <w:lang w:bidi="fa-IR"/>
        </w:rPr>
        <w:tab/>
      </w:r>
      <w:r w:rsidRPr="0067306F">
        <w:rPr>
          <w:rFonts w:ascii="Palatino Linotype" w:hAnsi="Palatino Linotype" w:cs="Sakkal Majalla"/>
          <w:lang w:bidi="fa-IR"/>
        </w:rPr>
        <w:tab/>
      </w:r>
      <w:r w:rsidRPr="00F82FC0">
        <w:rPr>
          <w:rFonts w:cs="Sultani"/>
          <w:lang w:bidi="fa-IR"/>
        </w:rPr>
        <w:t xml:space="preserve">Şehā şehlā gözüñ-içün diyümezem ben </w:t>
      </w:r>
      <w:r w:rsidRPr="00F82FC0">
        <w:rPr>
          <w:rFonts w:cs="Sultani"/>
          <w:b/>
          <w:bCs/>
          <w:lang w:bidi="fa-IR"/>
        </w:rPr>
        <w:t>aḫ</w:t>
      </w:r>
      <w:r w:rsidRPr="00F82FC0">
        <w:rPr>
          <w:rFonts w:cs="Sultani"/>
          <w:lang w:bidi="fa-IR"/>
        </w:rPr>
        <w:t xml:space="preserve"> </w:t>
      </w:r>
      <w:r w:rsidRPr="00F82FC0">
        <w:rPr>
          <w:rFonts w:cs="Sultani"/>
          <w:b/>
          <w:bCs/>
          <w:lang w:bidi="fa-IR"/>
        </w:rPr>
        <w:t>ḳara</w:t>
      </w:r>
    </w:p>
    <w:p w14:paraId="6CDFA149" w14:textId="77777777" w:rsidR="00320304" w:rsidRDefault="00320304" w:rsidP="00320304">
      <w:pPr>
        <w:spacing w:line="280" w:lineRule="atLeast"/>
        <w:ind w:firstLine="567"/>
        <w:rPr>
          <w:rFonts w:cs="Sultani"/>
          <w:lang w:bidi="fa-IR"/>
        </w:rPr>
      </w:pPr>
      <w:r w:rsidRPr="00F82FC0">
        <w:rPr>
          <w:rFonts w:cs="Sultani"/>
          <w:lang w:bidi="fa-IR"/>
        </w:rPr>
        <w:tab/>
      </w:r>
      <w:r w:rsidRPr="00F82FC0">
        <w:rPr>
          <w:rFonts w:cs="Sultani"/>
          <w:lang w:bidi="fa-IR"/>
        </w:rPr>
        <w:tab/>
        <w:t>Ne zülf ola meger ol göze bir aġ-ıla göz ḳara (58/1, 15r)</w:t>
      </w:r>
    </w:p>
    <w:p w14:paraId="5A3B6840" w14:textId="77777777" w:rsidR="00320304" w:rsidRPr="0067306F" w:rsidRDefault="00320304" w:rsidP="00320304">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b/>
          <w:bCs/>
          <w:lang w:bidi="fa-IR"/>
        </w:rPr>
        <w:t>ayyûka irürmek:</w:t>
      </w:r>
      <w:r w:rsidRPr="0067306F">
        <w:rPr>
          <w:rFonts w:ascii="Palatino Linotype" w:hAnsi="Palatino Linotype" w:cs="Sakkal Majalla"/>
          <w:lang w:bidi="fa-IR"/>
        </w:rPr>
        <w:t xml:space="preserve"> </w:t>
      </w:r>
      <w:r w:rsidRPr="0067306F">
        <w:rPr>
          <w:rFonts w:ascii="Palatino Linotype" w:hAnsi="Palatino Linotype" w:cs="Sakkal Majalla"/>
          <w:i/>
          <w:iCs/>
          <w:lang w:bidi="fa-IR"/>
        </w:rPr>
        <w:t>“Bir şeyin çok yüksekte olduğunu ifade etmek için kullanılır.”</w:t>
      </w:r>
      <w:r w:rsidRPr="0067306F">
        <w:rPr>
          <w:rFonts w:ascii="Palatino Linotype" w:hAnsi="Palatino Linotype" w:cs="Sakkal Majalla"/>
          <w:lang w:bidi="fa-IR"/>
        </w:rPr>
        <w:t xml:space="preserve"> (Şentürk, 2016, s. 505)</w:t>
      </w:r>
      <w:r>
        <w:rPr>
          <w:rFonts w:ascii="Palatino Linotype" w:hAnsi="Palatino Linotype" w:cs="Sakkal Majalla"/>
          <w:lang w:bidi="fa-IR"/>
        </w:rPr>
        <w:t xml:space="preserve">. </w:t>
      </w:r>
      <w:r w:rsidRPr="00B64198">
        <w:rPr>
          <w:rFonts w:ascii="Palatino Linotype" w:hAnsi="Palatino Linotype" w:cs="Sakkal Majalla"/>
          <w:i/>
          <w:iCs/>
          <w:lang w:bidi="fa-IR"/>
        </w:rPr>
        <w:t>Kâmûs Terc</w:t>
      </w:r>
      <w:r>
        <w:rPr>
          <w:rFonts w:ascii="Palatino Linotype" w:hAnsi="Palatino Linotype" w:cs="Sakkal Majalla"/>
          <w:i/>
          <w:iCs/>
          <w:lang w:bidi="fa-IR"/>
        </w:rPr>
        <w:t>e</w:t>
      </w:r>
      <w:r w:rsidRPr="00B64198">
        <w:rPr>
          <w:rFonts w:ascii="Palatino Linotype" w:hAnsi="Palatino Linotype" w:cs="Sakkal Majalla"/>
          <w:i/>
          <w:iCs/>
          <w:lang w:bidi="fa-IR"/>
        </w:rPr>
        <w:t>mesi</w:t>
      </w:r>
      <w:r>
        <w:rPr>
          <w:rFonts w:ascii="Palatino Linotype" w:hAnsi="Palatino Linotype" w:cs="Sakkal Majalla"/>
          <w:lang w:bidi="fa-IR"/>
        </w:rPr>
        <w:t xml:space="preserve">’nde belirtildiğine göre Ayyûk, kırmızı şuleli bir yıldızın ismidir. Kehkeşân’ın daima sağ tarafında bulunur, Süreyyâ ardınca gider; ancak ondan ileri geçmez. Deberân ismi verilen yıldızlar ile Süreyyâ’nın arasında bulunması dolayısıyla bunların görüşmelerine engel olduğu için “Ayyûk” olarak adlandırılmıştır (Mütercim Âsım, 1305, C 3, s. 970). Nitekim </w:t>
      </w:r>
      <w:r w:rsidRPr="00E5475B">
        <w:rPr>
          <w:rFonts w:ascii="Palatino Linotype" w:hAnsi="Palatino Linotype" w:cs="Sakkal Majalla"/>
          <w:i/>
          <w:iCs/>
          <w:lang w:bidi="fa-IR"/>
        </w:rPr>
        <w:t>avk</w:t>
      </w:r>
      <w:r>
        <w:rPr>
          <w:rFonts w:ascii="Palatino Linotype" w:hAnsi="Palatino Linotype" w:cs="Sakkal Majalla"/>
          <w:lang w:bidi="fa-IR"/>
        </w:rPr>
        <w:t xml:space="preserve"> (</w:t>
      </w:r>
      <w:r w:rsidRPr="00A44DD1">
        <w:rPr>
          <w:rFonts w:ascii="Palatino Linotype" w:hAnsi="Palatino Linotype" w:cs="Sakkal Majalla"/>
          <w:rtl/>
          <w:lang w:bidi="fa-IR"/>
        </w:rPr>
        <w:t>عوق</w:t>
      </w:r>
      <w:r>
        <w:rPr>
          <w:rFonts w:ascii="Palatino Linotype" w:hAnsi="Palatino Linotype" w:cs="Sakkal Majalla"/>
          <w:lang w:bidi="fa-IR"/>
        </w:rPr>
        <w:t xml:space="preserve">), bir kimseyi bir işten alıkoymak manasına gelmektedir (s. 968). “Ayyûka irürmek” tabirinin geçtiği beyitte ise, </w:t>
      </w:r>
      <w:r w:rsidRPr="00E5475B">
        <w:rPr>
          <w:rFonts w:ascii="Palatino Linotype" w:hAnsi="Palatino Linotype" w:cs="Sakkal Majalla"/>
          <w:i/>
          <w:iCs/>
          <w:lang w:bidi="fa-IR"/>
        </w:rPr>
        <w:t>Kâmûs Tercemesi</w:t>
      </w:r>
      <w:r>
        <w:rPr>
          <w:rFonts w:ascii="Palatino Linotype" w:hAnsi="Palatino Linotype" w:cs="Sakkal Majalla"/>
          <w:lang w:bidi="fa-IR"/>
        </w:rPr>
        <w:t>’ndeki açıklamadan farklı bir hayal söz konusudur. Şair, gönül ateşini Ayyûk’a ulaştırmaya çalışmakta, ancak dört tarafı Deberân’la çevrili olduğu için bunda başarılı olamamaktadır. Dolayısıyla Ayyûk “ma’şûk”, Deberân ise “rakip” konumuna yerleştirilmiş gibidir:</w:t>
      </w:r>
    </w:p>
    <w:p w14:paraId="341B4D78" w14:textId="77777777" w:rsidR="00320304" w:rsidRPr="0087604A" w:rsidRDefault="00320304" w:rsidP="00320304">
      <w:pPr>
        <w:spacing w:line="280" w:lineRule="atLeast"/>
        <w:ind w:left="709" w:firstLine="567"/>
        <w:rPr>
          <w:rFonts w:cs="Sultani"/>
          <w:lang w:bidi="fa-IR"/>
        </w:rPr>
      </w:pPr>
      <w:r w:rsidRPr="0087604A">
        <w:rPr>
          <w:rFonts w:cs="Sultani"/>
          <w:b/>
          <w:bCs/>
          <w:lang w:bidi="fa-IR"/>
        </w:rPr>
        <w:t>ʿAyyūḳa irür</w:t>
      </w:r>
      <w:r w:rsidRPr="0087604A">
        <w:rPr>
          <w:rFonts w:cs="Sultani"/>
          <w:lang w:bidi="fa-IR"/>
        </w:rPr>
        <w:t>eydi göñülüm bu odını</w:t>
      </w:r>
    </w:p>
    <w:p w14:paraId="1677D5DB" w14:textId="77777777" w:rsidR="00320304" w:rsidRDefault="00320304" w:rsidP="00320304">
      <w:pPr>
        <w:spacing w:line="280" w:lineRule="atLeast"/>
        <w:ind w:left="709" w:firstLine="567"/>
        <w:rPr>
          <w:rFonts w:ascii="Palatino Linotype" w:hAnsi="Palatino Linotype" w:cs="Sakkal Majalla"/>
          <w:b/>
          <w:bCs/>
          <w:lang w:bidi="fa-IR"/>
        </w:rPr>
      </w:pPr>
      <w:r w:rsidRPr="0087604A">
        <w:rPr>
          <w:rFonts w:cs="Sultani"/>
          <w:lang w:bidi="fa-IR"/>
        </w:rPr>
        <w:t>İllā ki nidem çevre yanumda Deberāndur (938/7, 206v)</w:t>
      </w:r>
    </w:p>
    <w:p w14:paraId="0E53DD32" w14:textId="77777777" w:rsidR="00320304" w:rsidRDefault="00320304" w:rsidP="00320304">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b/>
          <w:bCs/>
          <w:lang w:bidi="fa-IR"/>
        </w:rPr>
        <w:t>baş oynamak:</w:t>
      </w:r>
      <w:r w:rsidRPr="0067306F">
        <w:rPr>
          <w:rStyle w:val="DipnotBavurusu"/>
          <w:rFonts w:ascii="Palatino Linotype" w:hAnsi="Palatino Linotype" w:cs="Sakkal Majalla"/>
          <w:lang w:bidi="fa-IR"/>
        </w:rPr>
        <w:footnoteReference w:id="7"/>
      </w:r>
      <w:r w:rsidRPr="0067306F">
        <w:rPr>
          <w:rFonts w:ascii="Palatino Linotype" w:hAnsi="Palatino Linotype" w:cs="Sakkal Majalla"/>
          <w:lang w:bidi="fa-IR"/>
        </w:rPr>
        <w:t xml:space="preserve"> </w:t>
      </w:r>
      <w:r w:rsidRPr="0067306F">
        <w:rPr>
          <w:rFonts w:ascii="Palatino Linotype" w:hAnsi="Palatino Linotype" w:cs="Sakkal Majalla"/>
          <w:i/>
          <w:iCs/>
          <w:lang w:bidi="fa-IR"/>
        </w:rPr>
        <w:t>“hayatını tehlikeye koymak, canını feda etmekten çekinmemek”</w:t>
      </w:r>
      <w:r w:rsidRPr="0067306F">
        <w:rPr>
          <w:rFonts w:ascii="Palatino Linotype" w:hAnsi="Palatino Linotype" w:cs="Sakkal Majalla"/>
          <w:lang w:bidi="fa-IR"/>
        </w:rPr>
        <w:t xml:space="preserve"> (Tanyeri, 1999, s. 54)</w:t>
      </w:r>
      <w:r>
        <w:rPr>
          <w:rFonts w:ascii="Palatino Linotype" w:hAnsi="Palatino Linotype" w:cs="Sakkal Majalla"/>
          <w:lang w:bidi="fa-IR"/>
        </w:rPr>
        <w:t>. “Ser oynamak, baş ü cân oynamak, cân oynamak” gibi ibarelerle de karşımıza çıkmaktadır:</w:t>
      </w:r>
    </w:p>
    <w:p w14:paraId="42598834" w14:textId="77777777" w:rsidR="00320304" w:rsidRPr="00F82FC0" w:rsidRDefault="00320304" w:rsidP="00320304">
      <w:pPr>
        <w:spacing w:line="280" w:lineRule="atLeast"/>
        <w:rPr>
          <w:rFonts w:cs="Sultani"/>
          <w:lang w:bidi="fa-IR"/>
        </w:rPr>
      </w:pPr>
      <w:r>
        <w:rPr>
          <w:rFonts w:ascii="Palatino Linotype" w:hAnsi="Palatino Linotype" w:cs="Sakkal Majalla"/>
          <w:lang w:bidi="fa-IR"/>
        </w:rPr>
        <w:tab/>
      </w:r>
      <w:r>
        <w:rPr>
          <w:rFonts w:ascii="Palatino Linotype" w:hAnsi="Palatino Linotype" w:cs="Sakkal Majalla"/>
          <w:lang w:bidi="fa-IR"/>
        </w:rPr>
        <w:tab/>
      </w:r>
      <w:r w:rsidRPr="00F82FC0">
        <w:rPr>
          <w:rFonts w:cs="Sultani"/>
        </w:rPr>
        <w:t>Niçe bir ḳarşumuza göz-ile ḳaş oynadısar</w:t>
      </w:r>
    </w:p>
    <w:p w14:paraId="7FCAFFD7" w14:textId="77777777" w:rsidR="00320304" w:rsidRPr="00F82FC0" w:rsidRDefault="00320304" w:rsidP="00320304">
      <w:pPr>
        <w:spacing w:line="280" w:lineRule="atLeast"/>
        <w:rPr>
          <w:rFonts w:cs="Sultani"/>
          <w:lang w:bidi="fa-IR"/>
        </w:rPr>
      </w:pPr>
      <w:r w:rsidRPr="00F82FC0">
        <w:rPr>
          <w:rFonts w:cs="Sultani"/>
          <w:lang w:bidi="fa-IR"/>
        </w:rPr>
        <w:tab/>
      </w:r>
      <w:r w:rsidRPr="00F82FC0">
        <w:rPr>
          <w:rFonts w:cs="Sultani"/>
          <w:lang w:bidi="fa-IR"/>
        </w:rPr>
        <w:tab/>
      </w:r>
      <w:r w:rsidRPr="00F82FC0">
        <w:rPr>
          <w:rFonts w:cs="Sultani"/>
        </w:rPr>
        <w:t xml:space="preserve">Ḳaçan-ısa bu yola cān-ıla </w:t>
      </w:r>
      <w:r w:rsidRPr="00F82FC0">
        <w:rPr>
          <w:rFonts w:cs="Sultani"/>
          <w:b/>
          <w:bCs/>
        </w:rPr>
        <w:t>baş oyna</w:t>
      </w:r>
      <w:r w:rsidRPr="00F82FC0">
        <w:rPr>
          <w:rFonts w:cs="Sultani"/>
        </w:rPr>
        <w:t>dısar (379/1, 87v)</w:t>
      </w:r>
    </w:p>
    <w:p w14:paraId="29C5C9DA" w14:textId="77777777" w:rsidR="00320304" w:rsidRPr="0067306F" w:rsidRDefault="00320304" w:rsidP="00320304">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b/>
          <w:bCs/>
          <w:lang w:bidi="fa-IR"/>
        </w:rPr>
        <w:t>bâzârı germ etmek:</w:t>
      </w:r>
      <w:r w:rsidRPr="0067306F">
        <w:rPr>
          <w:rFonts w:ascii="Palatino Linotype" w:hAnsi="Palatino Linotype" w:cs="Sakkal Majalla"/>
          <w:lang w:bidi="fa-IR"/>
        </w:rPr>
        <w:t xml:space="preserve"> </w:t>
      </w:r>
      <w:r w:rsidRPr="0067306F">
        <w:rPr>
          <w:rFonts w:ascii="Palatino Linotype" w:hAnsi="Palatino Linotype" w:cs="Sakkal Majalla"/>
          <w:i/>
          <w:iCs/>
          <w:lang w:bidi="fa-IR"/>
        </w:rPr>
        <w:t>“pazarı kızıştırmak (bâzâr germ kerden)”</w:t>
      </w:r>
      <w:r w:rsidRPr="0067306F">
        <w:rPr>
          <w:rFonts w:ascii="Palatino Linotype" w:hAnsi="Palatino Linotype" w:cs="Sakkal Majalla"/>
          <w:lang w:bidi="fa-IR"/>
        </w:rPr>
        <w:t xml:space="preserve"> (Tokmak, 2001, s. 189-90); </w:t>
      </w:r>
      <w:r w:rsidRPr="0067306F">
        <w:rPr>
          <w:rFonts w:ascii="Palatino Linotype" w:hAnsi="Palatino Linotype" w:cs="Sakkal Majalla"/>
          <w:i/>
          <w:iCs/>
          <w:lang w:bidi="fa-IR"/>
        </w:rPr>
        <w:t>“Pazarın tîz ü germ olması kızışmasından, sürümünden kinayedir.”</w:t>
      </w:r>
      <w:r w:rsidRPr="0067306F">
        <w:rPr>
          <w:rFonts w:ascii="Palatino Linotype" w:hAnsi="Palatino Linotype" w:cs="Sakkal Majalla"/>
          <w:lang w:bidi="fa-IR"/>
        </w:rPr>
        <w:t xml:space="preserve"> (Şükûn, 1984, s. 242)</w:t>
      </w:r>
      <w:r>
        <w:rPr>
          <w:rFonts w:ascii="Palatino Linotype" w:hAnsi="Palatino Linotype" w:cs="Sakkal Majalla"/>
          <w:lang w:bidi="fa-IR"/>
        </w:rPr>
        <w:t xml:space="preserve">. Farsçadaki </w:t>
      </w:r>
      <w:r w:rsidRPr="001E6F38">
        <w:rPr>
          <w:rFonts w:ascii="Palatino Linotype" w:hAnsi="Palatino Linotype" w:cs="Sakkal Majalla"/>
          <w:i/>
          <w:iCs/>
          <w:lang w:bidi="fa-IR"/>
        </w:rPr>
        <w:t>germ şoden</w:t>
      </w:r>
      <w:r>
        <w:rPr>
          <w:rFonts w:ascii="Palatino Linotype" w:hAnsi="Palatino Linotype" w:cs="Sakkal Majalla"/>
          <w:lang w:bidi="fa-IR"/>
        </w:rPr>
        <w:t xml:space="preserve"> fiilinin bir manası da </w:t>
      </w:r>
      <w:r w:rsidRPr="001E6F38">
        <w:rPr>
          <w:rFonts w:ascii="Palatino Linotype" w:hAnsi="Palatino Linotype" w:cs="Sakkal Majalla"/>
          <w:i/>
          <w:iCs/>
          <w:lang w:bidi="fa-IR"/>
        </w:rPr>
        <w:t>“pazarın canlı ve hareketli olması”</w:t>
      </w:r>
      <w:r>
        <w:rPr>
          <w:rFonts w:ascii="Palatino Linotype" w:hAnsi="Palatino Linotype" w:cs="Sakkal Majalla"/>
          <w:lang w:bidi="fa-IR"/>
        </w:rPr>
        <w:t xml:space="preserve">dır (Steingass, 2005, s. </w:t>
      </w:r>
      <w:r w:rsidRPr="00040196">
        <w:rPr>
          <w:rFonts w:ascii="Palatino Linotype" w:hAnsi="Palatino Linotype" w:cs="Sakkal Majalla"/>
          <w:lang w:bidi="fa-IR"/>
        </w:rPr>
        <w:t>1084</w:t>
      </w:r>
      <w:r>
        <w:rPr>
          <w:rFonts w:ascii="Palatino Linotype" w:hAnsi="Palatino Linotype" w:cs="Sakkal Majalla"/>
          <w:lang w:bidi="fa-IR"/>
        </w:rPr>
        <w:t>):</w:t>
      </w:r>
    </w:p>
    <w:p w14:paraId="23DD75A8" w14:textId="77777777" w:rsidR="00320304" w:rsidRPr="00F82FC0" w:rsidRDefault="00320304" w:rsidP="00320304">
      <w:pPr>
        <w:spacing w:line="280" w:lineRule="atLeast"/>
        <w:ind w:firstLine="567"/>
        <w:rPr>
          <w:rFonts w:cs="Sultani"/>
          <w:rtl/>
          <w:lang w:bidi="fa-IR"/>
        </w:rPr>
      </w:pPr>
      <w:r w:rsidRPr="0067306F">
        <w:rPr>
          <w:rFonts w:ascii="Palatino Linotype" w:hAnsi="Palatino Linotype" w:cs="Sakkal Majalla"/>
          <w:lang w:bidi="fa-IR"/>
        </w:rPr>
        <w:tab/>
      </w:r>
      <w:r w:rsidRPr="0067306F">
        <w:rPr>
          <w:rFonts w:ascii="Palatino Linotype" w:hAnsi="Palatino Linotype" w:cs="Sakkal Majalla"/>
          <w:lang w:bidi="fa-IR"/>
        </w:rPr>
        <w:tab/>
      </w:r>
      <w:r w:rsidRPr="00F82FC0">
        <w:rPr>
          <w:rFonts w:cs="Sultani"/>
          <w:b/>
          <w:bCs/>
          <w:lang w:bidi="fa-IR"/>
        </w:rPr>
        <w:t>Bāzār</w:t>
      </w:r>
      <w:r w:rsidRPr="00F82FC0">
        <w:rPr>
          <w:rFonts w:cs="Sultani"/>
          <w:lang w:bidi="fa-IR"/>
        </w:rPr>
        <w:t xml:space="preserve">umı </w:t>
      </w:r>
      <w:r w:rsidRPr="00F82FC0">
        <w:rPr>
          <w:rFonts w:cs="Sultani"/>
          <w:b/>
          <w:bCs/>
          <w:lang w:bidi="fa-IR"/>
        </w:rPr>
        <w:t>germ</w:t>
      </w:r>
      <w:r w:rsidRPr="00F82FC0">
        <w:rPr>
          <w:rFonts w:cs="Sultani"/>
          <w:lang w:bidi="fa-IR"/>
        </w:rPr>
        <w:t xml:space="preserve"> </w:t>
      </w:r>
      <w:r w:rsidRPr="00F82FC0">
        <w:rPr>
          <w:rFonts w:cs="Sultani"/>
          <w:b/>
          <w:bCs/>
          <w:lang w:bidi="fa-IR"/>
        </w:rPr>
        <w:t>id</w:t>
      </w:r>
      <w:r w:rsidRPr="00F82FC0">
        <w:rPr>
          <w:rFonts w:cs="Sultani"/>
          <w:lang w:bidi="fa-IR"/>
        </w:rPr>
        <w:t>em zār</w:t>
      </w:r>
      <w:r>
        <w:rPr>
          <w:rFonts w:cs="Sultani"/>
          <w:lang w:bidi="fa-IR"/>
        </w:rPr>
        <w:t>į</w:t>
      </w:r>
      <w:r w:rsidRPr="00F82FC0">
        <w:rPr>
          <w:rFonts w:cs="Sultani"/>
          <w:lang w:bidi="fa-IR"/>
        </w:rPr>
        <w:t>lıġ-ıla saña</w:t>
      </w:r>
    </w:p>
    <w:p w14:paraId="01F7701F" w14:textId="77777777" w:rsidR="00320304" w:rsidRPr="00F82FC0" w:rsidRDefault="00320304" w:rsidP="00320304">
      <w:pPr>
        <w:spacing w:line="280" w:lineRule="atLeast"/>
        <w:ind w:firstLine="567"/>
        <w:rPr>
          <w:rFonts w:cs="Sultani"/>
          <w:lang w:bidi="fa-IR"/>
        </w:rPr>
      </w:pPr>
      <w:r w:rsidRPr="00F82FC0">
        <w:rPr>
          <w:rFonts w:cs="Sultani"/>
          <w:lang w:bidi="fa-IR"/>
        </w:rPr>
        <w:tab/>
      </w:r>
      <w:r w:rsidRPr="00F82FC0">
        <w:rPr>
          <w:rFonts w:cs="Sultani"/>
          <w:lang w:bidi="fa-IR"/>
        </w:rPr>
        <w:tab/>
        <w:t>Zārumdan eger dilber bįzār-ısa ne ḳılam (19/2, 7r)</w:t>
      </w:r>
    </w:p>
    <w:p w14:paraId="0C9510AF" w14:textId="77777777" w:rsidR="00320304" w:rsidRDefault="00320304" w:rsidP="00320304">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b/>
          <w:bCs/>
          <w:lang w:bidi="fa-IR"/>
        </w:rPr>
        <w:t>bekrî (bekrû</w:t>
      </w:r>
      <w:r>
        <w:rPr>
          <w:rFonts w:ascii="Palatino Linotype" w:hAnsi="Palatino Linotype" w:cs="Sakkal Majalla"/>
          <w:b/>
          <w:bCs/>
          <w:lang w:bidi="fa-IR"/>
        </w:rPr>
        <w:t>y</w:t>
      </w:r>
      <w:r w:rsidRPr="0067306F">
        <w:rPr>
          <w:rFonts w:ascii="Palatino Linotype" w:hAnsi="Palatino Linotype" w:cs="Sakkal Majalla"/>
          <w:b/>
          <w:bCs/>
          <w:lang w:bidi="fa-IR"/>
        </w:rPr>
        <w:t>):</w:t>
      </w:r>
      <w:r w:rsidRPr="00796A4C">
        <w:rPr>
          <w:rStyle w:val="DipnotBavurusu"/>
          <w:rFonts w:ascii="Palatino Linotype" w:hAnsi="Palatino Linotype" w:cs="Sakkal Majalla"/>
          <w:lang w:bidi="fa-IR"/>
        </w:rPr>
        <w:footnoteReference w:id="8"/>
      </w:r>
      <w:r w:rsidRPr="0067306F">
        <w:rPr>
          <w:rFonts w:ascii="Palatino Linotype" w:hAnsi="Palatino Linotype" w:cs="Sakkal Majalla"/>
          <w:lang w:bidi="fa-IR"/>
        </w:rPr>
        <w:t xml:space="preserve"> </w:t>
      </w:r>
      <w:r w:rsidRPr="0067306F">
        <w:rPr>
          <w:rFonts w:ascii="Palatino Linotype" w:hAnsi="Palatino Linotype" w:cs="Sakkal Majalla"/>
          <w:i/>
          <w:iCs/>
          <w:lang w:bidi="fa-IR"/>
        </w:rPr>
        <w:t>“Çok içen, içkiye düşkün, meyhane kapısından ayrılmayan kimseler için kullanılan bir tabirdir.”</w:t>
      </w:r>
      <w:r w:rsidRPr="0067306F">
        <w:rPr>
          <w:rFonts w:ascii="Palatino Linotype" w:hAnsi="Palatino Linotype" w:cs="Sakkal Majalla"/>
          <w:lang w:bidi="fa-IR"/>
        </w:rPr>
        <w:t xml:space="preserve"> (Şentürk, 2017, s. 160)</w:t>
      </w:r>
      <w:r>
        <w:rPr>
          <w:rFonts w:ascii="Palatino Linotype" w:hAnsi="Palatino Linotype" w:cs="Sakkal Majalla"/>
          <w:lang w:bidi="fa-IR"/>
        </w:rPr>
        <w:t xml:space="preserve">. Steingass sözlüğünde </w:t>
      </w:r>
      <w:r>
        <w:rPr>
          <w:rFonts w:ascii="Palatino Linotype" w:hAnsi="Palatino Linotype" w:cs="Sakkal Majalla" w:hint="cs"/>
          <w:rtl/>
          <w:lang w:bidi="fa-IR"/>
        </w:rPr>
        <w:t>بكروی</w:t>
      </w:r>
      <w:r>
        <w:rPr>
          <w:rFonts w:ascii="Palatino Linotype" w:hAnsi="Palatino Linotype" w:cs="Sakkal Majalla"/>
          <w:lang w:bidi="fa-IR"/>
        </w:rPr>
        <w:t xml:space="preserve"> (bakrawi) için </w:t>
      </w:r>
      <w:r w:rsidRPr="005A7AA7">
        <w:rPr>
          <w:rFonts w:ascii="Palatino Linotype" w:hAnsi="Palatino Linotype" w:cs="Sakkal Majalla"/>
          <w:i/>
          <w:iCs/>
          <w:lang w:bidi="fa-IR"/>
        </w:rPr>
        <w:t>çok içen</w:t>
      </w:r>
      <w:r>
        <w:rPr>
          <w:rFonts w:ascii="Palatino Linotype" w:hAnsi="Palatino Linotype" w:cs="Sakkal Majalla"/>
          <w:i/>
          <w:iCs/>
          <w:lang w:bidi="fa-IR"/>
        </w:rPr>
        <w:t xml:space="preserve"> kimse</w:t>
      </w:r>
      <w:r w:rsidRPr="005A7AA7">
        <w:rPr>
          <w:rFonts w:ascii="Palatino Linotype" w:hAnsi="Palatino Linotype" w:cs="Sakkal Majalla"/>
          <w:i/>
          <w:iCs/>
          <w:lang w:bidi="fa-IR"/>
        </w:rPr>
        <w:t xml:space="preserve"> </w:t>
      </w:r>
      <w:r>
        <w:rPr>
          <w:rFonts w:ascii="Palatino Linotype" w:hAnsi="Palatino Linotype" w:cs="Sakkal Majalla"/>
          <w:lang w:bidi="fa-IR"/>
        </w:rPr>
        <w:t xml:space="preserve">manası verilebilecek “a great drinker” karşılığı yer almaktadır (s. 195). Dihhudâ sözlüğünde ise bu kelimeye </w:t>
      </w:r>
      <w:r w:rsidRPr="005A7AA7">
        <w:rPr>
          <w:rFonts w:ascii="Palatino Linotype" w:hAnsi="Palatino Linotype" w:cs="Sakkal Majalla"/>
          <w:i/>
          <w:iCs/>
          <w:lang w:bidi="fa-IR"/>
        </w:rPr>
        <w:t>“çok şarap içen</w:t>
      </w:r>
      <w:r>
        <w:rPr>
          <w:rFonts w:ascii="Palatino Linotype" w:hAnsi="Palatino Linotype" w:cs="Sakkal Majalla"/>
          <w:i/>
          <w:iCs/>
          <w:lang w:bidi="fa-IR"/>
        </w:rPr>
        <w:t xml:space="preserve"> </w:t>
      </w:r>
      <w:r w:rsidRPr="005A7AA7">
        <w:rPr>
          <w:rFonts w:ascii="Palatino Linotype" w:hAnsi="Palatino Linotype" w:cs="Sakkal Majalla"/>
          <w:lang w:bidi="fa-IR"/>
        </w:rPr>
        <w:t>(</w:t>
      </w:r>
      <w:r w:rsidRPr="005A7AA7">
        <w:rPr>
          <w:rFonts w:ascii="Palatino Linotype" w:hAnsi="Palatino Linotype" w:cs="Sakkal Majalla" w:hint="cs"/>
          <w:rtl/>
          <w:lang w:bidi="fa-IR"/>
        </w:rPr>
        <w:t>بسیار شرابخوار</w:t>
      </w:r>
      <w:r w:rsidRPr="005A7AA7">
        <w:rPr>
          <w:rFonts w:ascii="Palatino Linotype" w:hAnsi="Palatino Linotype" w:cs="Sakkal Majalla"/>
          <w:lang w:bidi="fa-IR"/>
        </w:rPr>
        <w:t>)</w:t>
      </w:r>
      <w:r w:rsidRPr="005A7AA7">
        <w:rPr>
          <w:rFonts w:ascii="Palatino Linotype" w:hAnsi="Palatino Linotype" w:cs="Sakkal Majalla"/>
          <w:i/>
          <w:iCs/>
          <w:lang w:bidi="fa-IR"/>
        </w:rPr>
        <w:t>”</w:t>
      </w:r>
      <w:r>
        <w:rPr>
          <w:rFonts w:ascii="Palatino Linotype" w:hAnsi="Palatino Linotype" w:cs="Sakkal Majalla"/>
          <w:lang w:bidi="fa-IR"/>
        </w:rPr>
        <w:t xml:space="preserve"> manası verilmiştir (1998, s. 4920):</w:t>
      </w:r>
    </w:p>
    <w:p w14:paraId="4DADBEA0" w14:textId="77777777" w:rsidR="00320304" w:rsidRPr="00F82FC0" w:rsidRDefault="00320304" w:rsidP="00320304">
      <w:pPr>
        <w:spacing w:line="280" w:lineRule="atLeast"/>
        <w:rPr>
          <w:rFonts w:cs="Sultani"/>
          <w:lang w:bidi="fa-IR"/>
        </w:rPr>
      </w:pPr>
      <w:r>
        <w:rPr>
          <w:rFonts w:ascii="Palatino Linotype" w:hAnsi="Palatino Linotype" w:cs="Sakkal Majalla"/>
          <w:b/>
          <w:bCs/>
          <w:lang w:bidi="fa-IR"/>
        </w:rPr>
        <w:tab/>
      </w:r>
      <w:r>
        <w:rPr>
          <w:rFonts w:ascii="Palatino Linotype" w:hAnsi="Palatino Linotype" w:cs="Sakkal Majalla"/>
          <w:b/>
          <w:bCs/>
          <w:lang w:bidi="fa-IR"/>
        </w:rPr>
        <w:tab/>
      </w:r>
      <w:r w:rsidRPr="00F82FC0">
        <w:rPr>
          <w:rFonts w:cs="Sultani"/>
          <w:b/>
          <w:bCs/>
          <w:lang w:bidi="fa-IR"/>
        </w:rPr>
        <w:t>Bekrū</w:t>
      </w:r>
      <w:r w:rsidRPr="00CC229B">
        <w:rPr>
          <w:rFonts w:cs="Sultani"/>
          <w:b/>
          <w:bCs/>
          <w:lang w:bidi="fa-IR"/>
        </w:rPr>
        <w:t>y</w:t>
      </w:r>
      <w:r w:rsidRPr="00F82FC0">
        <w:rPr>
          <w:rFonts w:cs="Sultani"/>
          <w:lang w:bidi="fa-IR"/>
        </w:rPr>
        <w:t>am çünki gözünden mey çekerem dün ü gün</w:t>
      </w:r>
    </w:p>
    <w:p w14:paraId="1D76E1AD" w14:textId="77777777" w:rsidR="00320304" w:rsidRDefault="00320304" w:rsidP="00320304">
      <w:pPr>
        <w:spacing w:line="280" w:lineRule="atLeast"/>
        <w:ind w:left="707"/>
        <w:rPr>
          <w:rFonts w:cs="Sultani"/>
          <w:lang w:bidi="fa-IR"/>
        </w:rPr>
      </w:pPr>
      <w:r w:rsidRPr="00F82FC0">
        <w:rPr>
          <w:rFonts w:cs="Sultani"/>
          <w:lang w:bidi="fa-IR"/>
        </w:rPr>
        <w:tab/>
      </w:r>
      <w:r w:rsidRPr="00F82FC0">
        <w:rPr>
          <w:rFonts w:cs="Sultani"/>
          <w:lang w:bidi="fa-IR"/>
        </w:rPr>
        <w:tab/>
      </w:r>
      <w:r w:rsidRPr="00F82FC0">
        <w:rPr>
          <w:rFonts w:cs="Sultani"/>
          <w:rtl/>
          <w:lang w:bidi="fa-IR"/>
        </w:rPr>
        <w:t>Ṣ</w:t>
      </w:r>
      <w:r w:rsidRPr="00F82FC0">
        <w:rPr>
          <w:rFonts w:cs="Sultani"/>
          <w:lang w:bidi="fa-IR"/>
        </w:rPr>
        <w:t>ūfiyem çünki lebünden ḳand u ḥalvā urmışam (635/4, 142v)</w:t>
      </w:r>
    </w:p>
    <w:p w14:paraId="74BC6111" w14:textId="77777777" w:rsidR="00320304" w:rsidRDefault="00320304" w:rsidP="00320304">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b/>
          <w:bCs/>
          <w:lang w:bidi="fa-IR"/>
        </w:rPr>
        <w:lastRenderedPageBreak/>
        <w:t>diş kısmak:</w:t>
      </w:r>
      <w:r w:rsidRPr="0067306F">
        <w:rPr>
          <w:rFonts w:ascii="Palatino Linotype" w:hAnsi="Palatino Linotype" w:cs="Sakkal Majalla"/>
          <w:lang w:bidi="fa-IR"/>
        </w:rPr>
        <w:t xml:space="preserve"> </w:t>
      </w:r>
      <w:r w:rsidRPr="0067306F">
        <w:rPr>
          <w:rFonts w:ascii="Palatino Linotype" w:hAnsi="Palatino Linotype" w:cs="Sakkal Majalla"/>
          <w:i/>
          <w:iCs/>
          <w:lang w:bidi="fa-IR"/>
        </w:rPr>
        <w:t>“dudakla sus işareti yapmak, susturmak”</w:t>
      </w:r>
      <w:r w:rsidRPr="0067306F">
        <w:rPr>
          <w:rFonts w:ascii="Palatino Linotype" w:hAnsi="Palatino Linotype" w:cs="Sakkal Majalla"/>
          <w:lang w:bidi="fa-IR"/>
        </w:rPr>
        <w:t xml:space="preserve"> (</w:t>
      </w:r>
      <w:r>
        <w:rPr>
          <w:rFonts w:ascii="Palatino Linotype" w:hAnsi="Palatino Linotype" w:cs="Sakkal Majalla"/>
          <w:lang w:bidi="fa-IR"/>
        </w:rPr>
        <w:t xml:space="preserve">TDK, 2009, s. 1185; </w:t>
      </w:r>
      <w:r w:rsidRPr="0067306F">
        <w:rPr>
          <w:rFonts w:ascii="Palatino Linotype" w:hAnsi="Palatino Linotype" w:cs="Sakkal Majalla"/>
          <w:lang w:bidi="fa-IR"/>
        </w:rPr>
        <w:t>Özyaşamış Şakar, 2021, s. 116)</w:t>
      </w:r>
      <w:r>
        <w:rPr>
          <w:rFonts w:ascii="Palatino Linotype" w:hAnsi="Palatino Linotype" w:cs="Sakkal Majalla"/>
          <w:lang w:bidi="fa-IR"/>
        </w:rPr>
        <w:t xml:space="preserve">. Ayrıca, </w:t>
      </w:r>
      <w:r w:rsidRPr="00CE4E3B">
        <w:rPr>
          <w:rFonts w:ascii="Palatino Linotype" w:hAnsi="Palatino Linotype" w:cs="Sakkal Majalla"/>
          <w:i/>
          <w:iCs/>
          <w:lang w:bidi="fa-IR"/>
        </w:rPr>
        <w:t>“ağız açmamak, ağız dil vermemek, sesini çıkarmamak, sessizliğe bürünmek, konuşmamak”</w:t>
      </w:r>
      <w:r>
        <w:rPr>
          <w:rFonts w:ascii="Palatino Linotype" w:hAnsi="Palatino Linotype" w:cs="Sakkal Majalla"/>
          <w:lang w:bidi="fa-IR"/>
        </w:rPr>
        <w:t xml:space="preserve"> gibi manalara da gelmektedir (Kara &amp; Karadoğan, 2014, s. 64). </w:t>
      </w:r>
      <w:r w:rsidRPr="00207AC7">
        <w:rPr>
          <w:rFonts w:ascii="Palatino Linotype" w:hAnsi="Palatino Linotype" w:cs="Sakkal Majalla"/>
          <w:i/>
          <w:iCs/>
          <w:lang w:bidi="fa-IR"/>
        </w:rPr>
        <w:t>Osmanlı Şiiri Kılavuzu</w:t>
      </w:r>
      <w:r>
        <w:rPr>
          <w:rFonts w:ascii="Palatino Linotype" w:hAnsi="Palatino Linotype" w:cs="Sakkal Majalla"/>
          <w:lang w:bidi="fa-IR"/>
        </w:rPr>
        <w:t>’nda da bu tabir ele alınmış ve bir susma işareti olarak anlaşıldığı belirtilmiştir (Şentürk, 2019, s. 233):</w:t>
      </w:r>
    </w:p>
    <w:p w14:paraId="79E4C45B" w14:textId="77777777" w:rsidR="00320304" w:rsidRPr="00F82FC0" w:rsidRDefault="00320304" w:rsidP="00320304">
      <w:pPr>
        <w:spacing w:line="280" w:lineRule="atLeast"/>
        <w:ind w:firstLine="567"/>
        <w:rPr>
          <w:rFonts w:cs="Sultani"/>
          <w:lang w:bidi="fa-IR"/>
        </w:rPr>
      </w:pPr>
      <w:r>
        <w:rPr>
          <w:rFonts w:ascii="Palatino Linotype" w:hAnsi="Palatino Linotype" w:cs="Sakkal Majalla"/>
          <w:lang w:bidi="fa-IR"/>
        </w:rPr>
        <w:tab/>
      </w:r>
      <w:r>
        <w:rPr>
          <w:rFonts w:ascii="Palatino Linotype" w:hAnsi="Palatino Linotype" w:cs="Sakkal Majalla"/>
          <w:lang w:bidi="fa-IR"/>
        </w:rPr>
        <w:tab/>
      </w:r>
      <w:r w:rsidRPr="00F82FC0">
        <w:rPr>
          <w:rFonts w:cs="Sultani"/>
          <w:lang w:bidi="fa-IR"/>
        </w:rPr>
        <w:t>Ḳaddüñ-ile dil sözi dirāz ide dilerdi</w:t>
      </w:r>
    </w:p>
    <w:p w14:paraId="584DC893" w14:textId="77777777" w:rsidR="00320304" w:rsidRDefault="00320304" w:rsidP="00320304">
      <w:pPr>
        <w:spacing w:line="280" w:lineRule="atLeast"/>
        <w:rPr>
          <w:rFonts w:cs="Sultani"/>
          <w:lang w:bidi="fa-IR"/>
        </w:rPr>
      </w:pPr>
      <w:r w:rsidRPr="00F82FC0">
        <w:rPr>
          <w:rFonts w:cs="Sultani"/>
          <w:lang w:bidi="fa-IR"/>
        </w:rPr>
        <w:tab/>
      </w:r>
      <w:r w:rsidRPr="00F82FC0">
        <w:rPr>
          <w:rFonts w:cs="Sultani"/>
          <w:lang w:bidi="fa-IR"/>
        </w:rPr>
        <w:tab/>
      </w:r>
      <w:r w:rsidRPr="00F82FC0">
        <w:rPr>
          <w:rFonts w:cs="Sultani"/>
          <w:b/>
          <w:bCs/>
          <w:lang w:bidi="fa-IR"/>
        </w:rPr>
        <w:t>Diş ḳıs</w:t>
      </w:r>
      <w:r w:rsidRPr="00F82FC0">
        <w:rPr>
          <w:rFonts w:cs="Sultani"/>
          <w:lang w:bidi="fa-IR"/>
        </w:rPr>
        <w:t>dı aġızuñ hele įcāz ele aldı (1066/5, 234v)</w:t>
      </w:r>
    </w:p>
    <w:p w14:paraId="3B14906F" w14:textId="77777777" w:rsidR="00320304" w:rsidRPr="0067306F" w:rsidRDefault="00320304" w:rsidP="00320304">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b/>
          <w:bCs/>
          <w:lang w:bidi="fa-IR"/>
        </w:rPr>
        <w:t>dîvâna yazılmak:</w:t>
      </w:r>
      <w:r w:rsidRPr="0067306F">
        <w:rPr>
          <w:rStyle w:val="DipnotBavurusu"/>
          <w:rFonts w:ascii="Palatino Linotype" w:hAnsi="Palatino Linotype" w:cs="Sakkal Majalla"/>
          <w:lang w:bidi="fa-IR"/>
        </w:rPr>
        <w:footnoteReference w:id="9"/>
      </w:r>
      <w:r w:rsidRPr="0067306F">
        <w:rPr>
          <w:rFonts w:ascii="Palatino Linotype" w:hAnsi="Palatino Linotype" w:cs="Sakkal Majalla"/>
          <w:lang w:bidi="fa-IR"/>
        </w:rPr>
        <w:t xml:space="preserve"> </w:t>
      </w:r>
      <w:r w:rsidRPr="0067306F">
        <w:rPr>
          <w:rFonts w:ascii="Palatino Linotype" w:hAnsi="Palatino Linotype" w:cs="Sakkal Majalla"/>
          <w:i/>
          <w:iCs/>
          <w:lang w:bidi="fa-IR"/>
        </w:rPr>
        <w:t>“Şiir geleneğinde sevgilinin binlerce âşığı olması bakımından bunlar arasında güya itibar görenleri ifade etmek üzere kullanıldığı görülmektedir.”</w:t>
      </w:r>
      <w:r w:rsidRPr="0067306F">
        <w:rPr>
          <w:rFonts w:ascii="Palatino Linotype" w:hAnsi="Palatino Linotype" w:cs="Sakkal Majalla"/>
          <w:lang w:bidi="fa-IR"/>
        </w:rPr>
        <w:t xml:space="preserve"> (Şentürk, 2019, s. 73)</w:t>
      </w:r>
      <w:r>
        <w:rPr>
          <w:rFonts w:ascii="Palatino Linotype" w:hAnsi="Palatino Linotype" w:cs="Sakkal Majalla"/>
          <w:lang w:bidi="fa-IR"/>
        </w:rPr>
        <w:t xml:space="preserve">. Bu tabirin geçtiği beyitlerde “dîvâna - dîvâne” şeklinde cinas oluşturulması dikkat çekicidir. </w:t>
      </w:r>
      <w:r w:rsidRPr="00860081">
        <w:rPr>
          <w:rFonts w:ascii="Palatino Linotype" w:hAnsi="Palatino Linotype" w:cs="Sakkal Majalla"/>
          <w:i/>
          <w:iCs/>
          <w:lang w:bidi="fa-IR"/>
        </w:rPr>
        <w:t>Osmanlı Şiiri Kılavuzu</w:t>
      </w:r>
      <w:r>
        <w:rPr>
          <w:rFonts w:ascii="Palatino Linotype" w:hAnsi="Palatino Linotype" w:cs="Sakkal Majalla"/>
          <w:lang w:bidi="fa-IR"/>
        </w:rPr>
        <w:t>’nda, söz konusu tabirin geçtiği beyitlerde “dîvâne” kelimesinin kullanımının darüşşifalarda delilerin kaydedildiği defterleri ima için olabileceği belirtilmektedir (Şentürk, 2019, s. 73):</w:t>
      </w:r>
    </w:p>
    <w:p w14:paraId="1EF5D4C8" w14:textId="77777777" w:rsidR="00320304" w:rsidRPr="00F82FC0" w:rsidRDefault="00320304" w:rsidP="00320304">
      <w:pPr>
        <w:spacing w:line="280" w:lineRule="atLeast"/>
        <w:ind w:firstLine="567"/>
        <w:rPr>
          <w:rFonts w:cs="Sultani"/>
          <w:lang w:bidi="fa-IR"/>
        </w:rPr>
      </w:pPr>
      <w:r w:rsidRPr="0067306F">
        <w:rPr>
          <w:rFonts w:ascii="Palatino Linotype" w:hAnsi="Palatino Linotype" w:cs="Sakkal Majalla"/>
          <w:lang w:bidi="fa-IR"/>
        </w:rPr>
        <w:tab/>
      </w:r>
      <w:r w:rsidRPr="0067306F">
        <w:rPr>
          <w:rFonts w:ascii="Palatino Linotype" w:hAnsi="Palatino Linotype" w:cs="Sakkal Majalla"/>
          <w:lang w:bidi="fa-IR"/>
        </w:rPr>
        <w:tab/>
      </w:r>
      <w:r w:rsidRPr="00F82FC0">
        <w:rPr>
          <w:rFonts w:cs="Sultani"/>
          <w:lang w:bidi="fa-IR"/>
        </w:rPr>
        <w:t>Şehā sevdāyį oldum zülfüñ-ile</w:t>
      </w:r>
    </w:p>
    <w:p w14:paraId="57F0CA0E" w14:textId="77777777" w:rsidR="00320304" w:rsidRPr="00F82FC0" w:rsidRDefault="00320304" w:rsidP="00320304">
      <w:pPr>
        <w:spacing w:line="280" w:lineRule="atLeast"/>
        <w:ind w:firstLine="567"/>
        <w:rPr>
          <w:rFonts w:cs="Sultani"/>
          <w:lang w:bidi="fa-IR"/>
        </w:rPr>
      </w:pPr>
      <w:r w:rsidRPr="00F82FC0">
        <w:rPr>
          <w:rFonts w:cs="Sultani"/>
          <w:lang w:bidi="fa-IR"/>
        </w:rPr>
        <w:tab/>
      </w:r>
      <w:r w:rsidRPr="00F82FC0">
        <w:rPr>
          <w:rFonts w:cs="Sultani"/>
          <w:lang w:bidi="fa-IR"/>
        </w:rPr>
        <w:tab/>
      </w:r>
      <w:r w:rsidRPr="00F82FC0">
        <w:rPr>
          <w:rFonts w:cs="Sultani"/>
          <w:b/>
          <w:bCs/>
          <w:lang w:bidi="fa-IR"/>
        </w:rPr>
        <w:t>Yazıl</w:t>
      </w:r>
      <w:r w:rsidRPr="00F82FC0">
        <w:rPr>
          <w:rFonts w:cs="Sultani"/>
          <w:lang w:bidi="fa-IR"/>
        </w:rPr>
        <w:t xml:space="preserve">dum şimdi </w:t>
      </w:r>
      <w:r w:rsidRPr="00F82FC0">
        <w:rPr>
          <w:rFonts w:cs="Sultani"/>
          <w:b/>
          <w:bCs/>
          <w:lang w:bidi="fa-IR"/>
        </w:rPr>
        <w:t>dįvāna</w:t>
      </w:r>
      <w:r w:rsidRPr="00F82FC0">
        <w:rPr>
          <w:rFonts w:cs="Sultani"/>
          <w:lang w:bidi="fa-IR"/>
        </w:rPr>
        <w:t xml:space="preserve"> degül mi (490/7, 110v)</w:t>
      </w:r>
    </w:p>
    <w:p w14:paraId="4B846D47" w14:textId="77777777" w:rsidR="00320304" w:rsidRPr="0067306F" w:rsidRDefault="00320304" w:rsidP="00320304">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b/>
          <w:bCs/>
          <w:lang w:bidi="fa-IR"/>
        </w:rPr>
        <w:t>elif çi nedâred:</w:t>
      </w:r>
      <w:r w:rsidRPr="0067306F">
        <w:rPr>
          <w:rFonts w:ascii="Palatino Linotype" w:hAnsi="Palatino Linotype" w:cs="Sakkal Majalla"/>
          <w:lang w:bidi="fa-IR"/>
        </w:rPr>
        <w:t xml:space="preserve"> </w:t>
      </w:r>
      <w:r w:rsidRPr="0067306F">
        <w:rPr>
          <w:rFonts w:ascii="Palatino Linotype" w:hAnsi="Palatino Linotype" w:cs="Sakkal Majalla"/>
          <w:i/>
          <w:iCs/>
          <w:lang w:bidi="fa-IR"/>
        </w:rPr>
        <w:t>“Elifte bir şey yok. Eskiden mekteplerde harflerin şekilleri çocukların akıllarında kalsın diye hep bir ağızdan, basit fakat güzel bir besteyle ‘Elifte bir şey yok, be altında bir nokta…’ tekerlemesi söyletilirdi.”</w:t>
      </w:r>
      <w:r w:rsidRPr="0067306F">
        <w:rPr>
          <w:rFonts w:ascii="Palatino Linotype" w:hAnsi="Palatino Linotype" w:cs="Sakkal Majalla"/>
          <w:lang w:bidi="fa-IR"/>
        </w:rPr>
        <w:t xml:space="preserve"> (Gölpınarlı, 2004, s. 108)</w:t>
      </w:r>
      <w:r>
        <w:rPr>
          <w:rFonts w:ascii="Palatino Linotype" w:hAnsi="Palatino Linotype" w:cs="Sakkal Majalla"/>
          <w:lang w:bidi="fa-IR"/>
        </w:rPr>
        <w:t>. Şair, bu tabiri kullanarak aynı zamanda bu geleneğe telmihte de bulunmaktadır:</w:t>
      </w:r>
    </w:p>
    <w:p w14:paraId="32610FBD" w14:textId="77777777" w:rsidR="00320304" w:rsidRPr="00F82FC0" w:rsidRDefault="00320304" w:rsidP="00320304">
      <w:pPr>
        <w:spacing w:line="280" w:lineRule="atLeast"/>
        <w:rPr>
          <w:rFonts w:cs="Sultani"/>
          <w:lang w:bidi="fa-IR"/>
        </w:rPr>
      </w:pPr>
      <w:r>
        <w:rPr>
          <w:rFonts w:ascii="Palatino Linotype" w:hAnsi="Palatino Linotype" w:cs="Sakkal Majalla"/>
          <w:lang w:bidi="fa-IR"/>
        </w:rPr>
        <w:tab/>
      </w:r>
      <w:r>
        <w:rPr>
          <w:rFonts w:ascii="Palatino Linotype" w:hAnsi="Palatino Linotype" w:cs="Sakkal Majalla"/>
          <w:lang w:bidi="fa-IR"/>
        </w:rPr>
        <w:tab/>
      </w:r>
      <w:r w:rsidRPr="00F82FC0">
        <w:rPr>
          <w:rFonts w:cs="Sultani"/>
          <w:lang w:bidi="fa-IR"/>
        </w:rPr>
        <w:t>Bilüñ-ile yüzüñi göreliden</w:t>
      </w:r>
    </w:p>
    <w:p w14:paraId="50A5A26C" w14:textId="77777777" w:rsidR="00320304" w:rsidRDefault="00320304" w:rsidP="00320304">
      <w:pPr>
        <w:spacing w:line="280" w:lineRule="atLeast"/>
        <w:rPr>
          <w:rFonts w:ascii="Palatino Linotype" w:hAnsi="Palatino Linotype" w:cs="Sakkal Majalla"/>
          <w:b/>
          <w:bCs/>
          <w:lang w:bidi="fa-IR"/>
        </w:rPr>
      </w:pPr>
      <w:r w:rsidRPr="00F82FC0">
        <w:rPr>
          <w:rFonts w:cs="Sultani"/>
          <w:b/>
          <w:bCs/>
          <w:lang w:bidi="fa-IR"/>
        </w:rPr>
        <w:tab/>
      </w:r>
      <w:r w:rsidRPr="00F82FC0">
        <w:rPr>
          <w:rFonts w:cs="Sultani"/>
          <w:b/>
          <w:bCs/>
          <w:lang w:bidi="fa-IR"/>
        </w:rPr>
        <w:tab/>
        <w:t>Elif çi nedāred</w:t>
      </w:r>
      <w:r w:rsidRPr="00F82FC0">
        <w:rPr>
          <w:rFonts w:cs="Sultani"/>
          <w:lang w:bidi="fa-IR"/>
        </w:rPr>
        <w:t xml:space="preserve"> dimezem daḫı (1247/2, 275r)</w:t>
      </w:r>
    </w:p>
    <w:p w14:paraId="7D54DE20" w14:textId="77777777" w:rsidR="00320304" w:rsidRDefault="00320304" w:rsidP="00320304">
      <w:pPr>
        <w:spacing w:line="280" w:lineRule="atLeast"/>
        <w:ind w:firstLine="567"/>
        <w:rPr>
          <w:rFonts w:ascii="Palatino Linotype" w:hAnsi="Palatino Linotype" w:cs="Sakkal Majalla"/>
          <w:lang w:bidi="fa-IR"/>
        </w:rPr>
      </w:pPr>
      <w:r w:rsidRPr="0067306F">
        <w:rPr>
          <w:rFonts w:ascii="Palatino Linotype" w:hAnsi="Palatino Linotype" w:cs="Sakkal Majalla"/>
          <w:b/>
          <w:bCs/>
          <w:lang w:bidi="fa-IR"/>
        </w:rPr>
        <w:t>göz gûşesi</w:t>
      </w:r>
      <w:r w:rsidRPr="0067306F">
        <w:rPr>
          <w:rFonts w:ascii="Palatino Linotype" w:hAnsi="Palatino Linotype" w:cs="Sakkal Majalla"/>
          <w:lang w:bidi="fa-IR"/>
        </w:rPr>
        <w:t>:</w:t>
      </w:r>
      <w:r w:rsidRPr="0067306F">
        <w:rPr>
          <w:rStyle w:val="DipnotBavurusu"/>
          <w:rFonts w:ascii="Palatino Linotype" w:hAnsi="Palatino Linotype" w:cs="Sakkal Majalla"/>
          <w:lang w:bidi="fa-IR"/>
        </w:rPr>
        <w:footnoteReference w:id="10"/>
      </w:r>
      <w:r w:rsidRPr="0067306F">
        <w:rPr>
          <w:rFonts w:ascii="Palatino Linotype" w:hAnsi="Palatino Linotype" w:cs="Sakkal Majalla"/>
          <w:lang w:bidi="fa-IR"/>
        </w:rPr>
        <w:t xml:space="preserve"> </w:t>
      </w:r>
      <w:r w:rsidRPr="00E23BB8">
        <w:rPr>
          <w:rFonts w:ascii="Palatino Linotype" w:hAnsi="Palatino Linotype" w:cs="Sakkal Majalla"/>
          <w:i/>
          <w:iCs/>
          <w:lang w:bidi="fa-IR"/>
        </w:rPr>
        <w:t>Burhân-ı Katı</w:t>
      </w:r>
      <w:r>
        <w:rPr>
          <w:rFonts w:ascii="Palatino Linotype" w:hAnsi="Palatino Linotype" w:cs="Sakkal Majalla"/>
          <w:lang w:bidi="fa-IR"/>
        </w:rPr>
        <w:t>’da “peygûle” maddesinde “Köşe ve bucak manasındadır. Hâssaten gûşe-i çeşm manasınadır ki göz pınarı tabir olunur.”</w:t>
      </w:r>
      <w:r w:rsidRPr="00E23BB8">
        <w:rPr>
          <w:rFonts w:ascii="Palatino Linotype" w:hAnsi="Palatino Linotype" w:cs="Sakkal Majalla"/>
          <w:lang w:bidi="fa-IR"/>
        </w:rPr>
        <w:t xml:space="preserve"> </w:t>
      </w:r>
      <w:r>
        <w:rPr>
          <w:rFonts w:ascii="Palatino Linotype" w:hAnsi="Palatino Linotype" w:cs="Sakkal Majalla"/>
          <w:lang w:bidi="fa-IR"/>
        </w:rPr>
        <w:t xml:space="preserve">açıklaması yer almaktadır </w:t>
      </w:r>
      <w:r w:rsidRPr="0067306F">
        <w:rPr>
          <w:rFonts w:ascii="Palatino Linotype" w:hAnsi="Palatino Linotype" w:cs="Sakkal Majalla"/>
          <w:lang w:bidi="fa-IR"/>
        </w:rPr>
        <w:t>(Mütercim Âsım Efendi, 2009, s. 599)</w:t>
      </w:r>
      <w:r>
        <w:rPr>
          <w:rFonts w:ascii="Palatino Linotype" w:hAnsi="Palatino Linotype" w:cs="Sakkal Majalla"/>
          <w:lang w:bidi="fa-IR"/>
        </w:rPr>
        <w:t xml:space="preserve">. Buradan “göz gûşesi”nin </w:t>
      </w:r>
      <w:r w:rsidRPr="00E23BB8">
        <w:rPr>
          <w:rFonts w:ascii="Palatino Linotype" w:hAnsi="Palatino Linotype" w:cs="Sakkal Majalla"/>
          <w:i/>
          <w:iCs/>
          <w:lang w:bidi="fa-IR"/>
        </w:rPr>
        <w:t>“göz pınarı”</w:t>
      </w:r>
      <w:r>
        <w:rPr>
          <w:rFonts w:ascii="Palatino Linotype" w:hAnsi="Palatino Linotype" w:cs="Sakkal Majalla"/>
          <w:lang w:bidi="fa-IR"/>
        </w:rPr>
        <w:t xml:space="preserve"> olduğu anlaşılmaktadır. </w:t>
      </w:r>
      <w:r w:rsidRPr="00C45B7C">
        <w:rPr>
          <w:rFonts w:ascii="Palatino Linotype" w:hAnsi="Palatino Linotype" w:cs="Sakkal Majalla"/>
          <w:i/>
          <w:iCs/>
          <w:lang w:bidi="fa-IR"/>
        </w:rPr>
        <w:t>Göz pınarı</w:t>
      </w:r>
      <w:r>
        <w:rPr>
          <w:rFonts w:ascii="Palatino Linotype" w:hAnsi="Palatino Linotype" w:cs="Sakkal Majalla"/>
          <w:lang w:bidi="fa-IR"/>
        </w:rPr>
        <w:t xml:space="preserve"> tabirine </w:t>
      </w:r>
      <w:r w:rsidRPr="00C45B7C">
        <w:rPr>
          <w:rFonts w:ascii="Palatino Linotype" w:hAnsi="Palatino Linotype" w:cs="Sakkal Majalla"/>
          <w:i/>
          <w:iCs/>
          <w:lang w:bidi="fa-IR"/>
        </w:rPr>
        <w:t>Tarama Sözlüğü</w:t>
      </w:r>
      <w:r>
        <w:rPr>
          <w:rFonts w:ascii="Palatino Linotype" w:hAnsi="Palatino Linotype" w:cs="Sakkal Majalla"/>
          <w:lang w:bidi="fa-IR"/>
        </w:rPr>
        <w:t>’nde “g</w:t>
      </w:r>
      <w:r w:rsidRPr="00C45B7C">
        <w:rPr>
          <w:rFonts w:ascii="Palatino Linotype" w:hAnsi="Palatino Linotype" w:cs="Sakkal Majalla"/>
          <w:lang w:bidi="fa-IR"/>
        </w:rPr>
        <w:t>özün burun tarafındaki köşesi</w:t>
      </w:r>
      <w:r>
        <w:rPr>
          <w:rFonts w:ascii="Palatino Linotype" w:hAnsi="Palatino Linotype" w:cs="Sakkal Majalla"/>
          <w:lang w:bidi="fa-IR"/>
        </w:rPr>
        <w:t>” manası verilmiştir (</w:t>
      </w:r>
      <w:r w:rsidRPr="00040196">
        <w:rPr>
          <w:rFonts w:ascii="Palatino Linotype" w:hAnsi="Palatino Linotype" w:cs="Sakkal Majalla"/>
          <w:lang w:bidi="fa-IR"/>
        </w:rPr>
        <w:t xml:space="preserve">TDK, 2009, s. 1830). </w:t>
      </w:r>
      <w:r>
        <w:rPr>
          <w:rFonts w:ascii="Palatino Linotype" w:hAnsi="Palatino Linotype" w:cs="Sakkal Majalla"/>
          <w:lang w:bidi="fa-IR"/>
        </w:rPr>
        <w:t>Mekân belirten bir ifade olarak geçtiği beyitlerde genellikle “mihman (konuk)” kelimesi ile birlikte kullanılması dikkat çekicidir:</w:t>
      </w:r>
    </w:p>
    <w:p w14:paraId="3BDA6A1C" w14:textId="77777777" w:rsidR="00320304" w:rsidRPr="00F82FC0" w:rsidRDefault="00320304" w:rsidP="00320304">
      <w:pPr>
        <w:spacing w:line="280" w:lineRule="atLeast"/>
        <w:ind w:firstLine="567"/>
        <w:rPr>
          <w:rFonts w:cs="Sultani"/>
          <w:lang w:bidi="fa-IR"/>
        </w:rPr>
      </w:pPr>
      <w:r w:rsidRPr="0067306F">
        <w:rPr>
          <w:rFonts w:ascii="Palatino Linotype" w:hAnsi="Palatino Linotype" w:cs="Sakkal Majalla"/>
          <w:lang w:bidi="fa-IR"/>
        </w:rPr>
        <w:tab/>
      </w:r>
      <w:r w:rsidRPr="0067306F">
        <w:rPr>
          <w:rFonts w:ascii="Palatino Linotype" w:hAnsi="Palatino Linotype" w:cs="Sakkal Majalla"/>
          <w:lang w:bidi="fa-IR"/>
        </w:rPr>
        <w:tab/>
      </w:r>
      <w:r w:rsidRPr="00F82FC0">
        <w:rPr>
          <w:rFonts w:cs="Sultani"/>
          <w:b/>
          <w:bCs/>
          <w:lang w:bidi="fa-IR"/>
        </w:rPr>
        <w:t>Göz</w:t>
      </w:r>
      <w:r w:rsidRPr="00F82FC0">
        <w:rPr>
          <w:rFonts w:cs="Sultani"/>
          <w:lang w:bidi="fa-IR"/>
        </w:rPr>
        <w:t xml:space="preserve">üñ </w:t>
      </w:r>
      <w:r w:rsidRPr="00F82FC0">
        <w:rPr>
          <w:rFonts w:cs="Sultani"/>
          <w:b/>
          <w:bCs/>
          <w:lang w:bidi="fa-IR"/>
        </w:rPr>
        <w:t>gūşesi</w:t>
      </w:r>
      <w:r w:rsidRPr="00F82FC0">
        <w:rPr>
          <w:rFonts w:cs="Sultani"/>
          <w:lang w:bidi="fa-IR"/>
        </w:rPr>
        <w:t>ni görüp mücāvir oldı dil anda</w:t>
      </w:r>
    </w:p>
    <w:p w14:paraId="45259102" w14:textId="77777777" w:rsidR="00320304" w:rsidRDefault="00320304" w:rsidP="00320304">
      <w:pPr>
        <w:spacing w:line="280" w:lineRule="atLeast"/>
        <w:ind w:firstLine="567"/>
        <w:rPr>
          <w:rFonts w:cs="Sultani"/>
          <w:lang w:bidi="fa-IR"/>
        </w:rPr>
      </w:pPr>
      <w:r w:rsidRPr="00F82FC0">
        <w:rPr>
          <w:rFonts w:cs="Sultani"/>
          <w:lang w:bidi="fa-IR"/>
        </w:rPr>
        <w:tab/>
      </w:r>
      <w:r w:rsidRPr="00F82FC0">
        <w:rPr>
          <w:rFonts w:cs="Sultani"/>
          <w:lang w:bidi="fa-IR"/>
        </w:rPr>
        <w:tab/>
        <w:t>Oḫuña daḫı oḫ direm niçe ki anda mihmānam (325/3, 74v)</w:t>
      </w:r>
    </w:p>
    <w:p w14:paraId="4D38D597" w14:textId="77777777" w:rsidR="00320304" w:rsidRPr="0067306F" w:rsidRDefault="00320304" w:rsidP="00320304">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b/>
          <w:bCs/>
          <w:lang w:bidi="fa-IR"/>
        </w:rPr>
        <w:t>ham</w:t>
      </w:r>
      <w:r w:rsidRPr="0067306F">
        <w:rPr>
          <w:rFonts w:ascii="Palatino Linotype" w:hAnsi="Palatino Linotype" w:cs="Sultani"/>
          <w:b/>
          <w:bCs/>
          <w:lang w:bidi="fa-IR"/>
        </w:rPr>
        <w:t>âyıl andı içmek:</w:t>
      </w:r>
      <w:r w:rsidRPr="0067306F">
        <w:rPr>
          <w:rStyle w:val="DipnotBavurusu"/>
          <w:rFonts w:ascii="Palatino Linotype" w:hAnsi="Palatino Linotype" w:cs="Sultani"/>
          <w:lang w:bidi="fa-IR"/>
        </w:rPr>
        <w:footnoteReference w:id="11"/>
      </w:r>
      <w:r w:rsidRPr="0067306F">
        <w:rPr>
          <w:rFonts w:ascii="Palatino Linotype" w:hAnsi="Palatino Linotype" w:cs="Sultani"/>
          <w:lang w:bidi="fa-IR"/>
        </w:rPr>
        <w:t xml:space="preserve"> </w:t>
      </w:r>
      <w:r w:rsidRPr="0067306F">
        <w:rPr>
          <w:rFonts w:ascii="Palatino Linotype" w:hAnsi="Palatino Linotype" w:cs="Sultani"/>
          <w:i/>
          <w:iCs/>
          <w:lang w:bidi="fa-IR"/>
        </w:rPr>
        <w:t>“muska üzerine yemin etmek”</w:t>
      </w:r>
      <w:r w:rsidRPr="0067306F">
        <w:rPr>
          <w:rFonts w:ascii="Palatino Linotype" w:hAnsi="Palatino Linotype" w:cs="Sultani"/>
          <w:lang w:bidi="fa-IR"/>
        </w:rPr>
        <w:t xml:space="preserve"> (Kazan Nas, 2017, s. 146)</w:t>
      </w:r>
      <w:r>
        <w:rPr>
          <w:rFonts w:ascii="Palatino Linotype" w:hAnsi="Palatino Linotype" w:cs="Sultani"/>
          <w:lang w:bidi="fa-IR"/>
        </w:rPr>
        <w:t xml:space="preserve">. </w:t>
      </w:r>
      <w:r w:rsidRPr="00B53402">
        <w:rPr>
          <w:rFonts w:ascii="Palatino Linotype" w:hAnsi="Palatino Linotype" w:cs="Sultani"/>
          <w:i/>
          <w:iCs/>
          <w:lang w:bidi="fa-IR"/>
        </w:rPr>
        <w:t>Hamayıl</w:t>
      </w:r>
      <w:r>
        <w:rPr>
          <w:rFonts w:ascii="Palatino Linotype" w:hAnsi="Palatino Linotype" w:cs="Sultani"/>
          <w:lang w:bidi="fa-IR"/>
        </w:rPr>
        <w:t xml:space="preserve"> “boyuna asılan muska, kılıç bağı, pazubend” gibi anlamlara gelir (Onay, 2000, s. 231). Hamayıl andı içmek, bir yemin etme biçimi olarak karşımıza çıkmaktadır:</w:t>
      </w:r>
    </w:p>
    <w:p w14:paraId="1866CFDC" w14:textId="77777777" w:rsidR="00320304" w:rsidRPr="00F82FC0" w:rsidRDefault="00320304" w:rsidP="00320304">
      <w:pPr>
        <w:spacing w:line="280" w:lineRule="atLeast"/>
        <w:rPr>
          <w:rFonts w:cs="Sultani"/>
          <w:lang w:bidi="fa-IR"/>
        </w:rPr>
      </w:pPr>
      <w:r w:rsidRPr="0067306F">
        <w:rPr>
          <w:rFonts w:ascii="Palatino Linotype" w:hAnsi="Palatino Linotype" w:cs="Sakkal Majalla"/>
          <w:lang w:bidi="fa-IR"/>
        </w:rPr>
        <w:tab/>
      </w:r>
      <w:r w:rsidRPr="0067306F">
        <w:rPr>
          <w:rFonts w:ascii="Palatino Linotype" w:hAnsi="Palatino Linotype" w:cs="Sakkal Majalla"/>
          <w:lang w:bidi="fa-IR"/>
        </w:rPr>
        <w:tab/>
      </w:r>
      <w:r w:rsidRPr="00F82FC0">
        <w:rPr>
          <w:rFonts w:cs="Sultani"/>
          <w:b/>
          <w:bCs/>
          <w:lang w:bidi="fa-IR"/>
        </w:rPr>
        <w:t>Ḥamāyıl andı</w:t>
      </w:r>
      <w:r w:rsidRPr="00F82FC0">
        <w:rPr>
          <w:rFonts w:cs="Sultani"/>
          <w:lang w:bidi="fa-IR"/>
        </w:rPr>
        <w:t xml:space="preserve">nı </w:t>
      </w:r>
      <w:r w:rsidRPr="00F82FC0">
        <w:rPr>
          <w:rFonts w:cs="Sultani"/>
          <w:b/>
          <w:bCs/>
          <w:lang w:bidi="fa-IR"/>
        </w:rPr>
        <w:t>iç</w:t>
      </w:r>
      <w:r w:rsidRPr="00F82FC0">
        <w:rPr>
          <w:rFonts w:cs="Sultani"/>
          <w:lang w:bidi="fa-IR"/>
        </w:rPr>
        <w:t>düm nigārā sāʿidüñ-içün</w:t>
      </w:r>
    </w:p>
    <w:p w14:paraId="3B40E1C5" w14:textId="77777777" w:rsidR="00320304" w:rsidRDefault="00320304" w:rsidP="00320304">
      <w:pPr>
        <w:spacing w:line="280" w:lineRule="atLeast"/>
        <w:rPr>
          <w:rFonts w:cs="Sultani"/>
          <w:lang w:bidi="fa-IR"/>
        </w:rPr>
      </w:pPr>
      <w:r w:rsidRPr="00F82FC0">
        <w:rPr>
          <w:rFonts w:cs="Sultani"/>
          <w:lang w:bidi="fa-IR"/>
        </w:rPr>
        <w:tab/>
      </w:r>
      <w:r w:rsidRPr="00F82FC0">
        <w:rPr>
          <w:rFonts w:cs="Sultani"/>
          <w:lang w:bidi="fa-IR"/>
        </w:rPr>
        <w:tab/>
        <w:t>Öpeyim sāḳį sāḳını kefāretdür kefāretdür (158/2, 37r)</w:t>
      </w:r>
    </w:p>
    <w:p w14:paraId="43221AE8" w14:textId="77777777" w:rsidR="00320304" w:rsidRPr="0067306F" w:rsidRDefault="00320304" w:rsidP="00320304">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b/>
          <w:bCs/>
          <w:lang w:bidi="fa-IR"/>
        </w:rPr>
        <w:t>kapı bağlamak:</w:t>
      </w:r>
      <w:r w:rsidRPr="0067306F">
        <w:rPr>
          <w:rStyle w:val="DipnotBavurusu"/>
          <w:rFonts w:ascii="Palatino Linotype" w:hAnsi="Palatino Linotype" w:cs="Sakkal Majalla"/>
          <w:lang w:bidi="fa-IR"/>
        </w:rPr>
        <w:footnoteReference w:id="12"/>
      </w:r>
      <w:r w:rsidRPr="0067306F">
        <w:rPr>
          <w:rFonts w:ascii="Palatino Linotype" w:hAnsi="Palatino Linotype" w:cs="Sakkal Majalla"/>
          <w:lang w:bidi="fa-IR"/>
        </w:rPr>
        <w:t xml:space="preserve"> </w:t>
      </w:r>
      <w:r w:rsidRPr="0067306F">
        <w:rPr>
          <w:rFonts w:ascii="Palatino Linotype" w:hAnsi="Palatino Linotype" w:cs="Sakkal Majalla"/>
          <w:i/>
          <w:iCs/>
          <w:lang w:bidi="fa-IR"/>
        </w:rPr>
        <w:t>“1. kapı kilitlemek, kapı kapatmak 2. bir kimseyle görüşmeyi, ilişkiyi kesmek, kapıyı kapatmak, kabul etmemek”</w:t>
      </w:r>
      <w:r w:rsidRPr="0067306F">
        <w:rPr>
          <w:rFonts w:ascii="Palatino Linotype" w:hAnsi="Palatino Linotype" w:cs="Sakkal Majalla"/>
          <w:lang w:bidi="fa-IR"/>
        </w:rPr>
        <w:t xml:space="preserve"> (Özyaşamış Şakar, 2021, s. 191)</w:t>
      </w:r>
      <w:r>
        <w:rPr>
          <w:rFonts w:ascii="Palatino Linotype" w:hAnsi="Palatino Linotype" w:cs="Sakkal Majalla"/>
          <w:lang w:bidi="fa-IR"/>
        </w:rPr>
        <w:t>. Genellikle “kapu kakmak, feth-i bâb, halka-i der, halka-i der kakmak” gibi ibarelerle tezat oluşturacak biçimde kullanılmıştır:</w:t>
      </w:r>
    </w:p>
    <w:p w14:paraId="0E6F160B" w14:textId="77777777" w:rsidR="00320304" w:rsidRPr="00B76236" w:rsidRDefault="00320304" w:rsidP="00320304">
      <w:pPr>
        <w:spacing w:line="280" w:lineRule="atLeast"/>
        <w:ind w:firstLine="567"/>
        <w:rPr>
          <w:rFonts w:cs="Sultani"/>
          <w:lang w:bidi="fa-IR"/>
        </w:rPr>
      </w:pPr>
      <w:r w:rsidRPr="0067306F">
        <w:rPr>
          <w:rFonts w:ascii="Palatino Linotype" w:hAnsi="Palatino Linotype" w:cs="Sakkal Majalla"/>
          <w:lang w:bidi="fa-IR"/>
        </w:rPr>
        <w:lastRenderedPageBreak/>
        <w:tab/>
      </w:r>
      <w:r w:rsidRPr="0067306F">
        <w:rPr>
          <w:rFonts w:ascii="Palatino Linotype" w:hAnsi="Palatino Linotype" w:cs="Sakkal Majalla"/>
          <w:lang w:bidi="fa-IR"/>
        </w:rPr>
        <w:tab/>
      </w:r>
      <w:r w:rsidRPr="00B76236">
        <w:rPr>
          <w:rFonts w:cs="Sultani"/>
          <w:lang w:bidi="fa-IR"/>
        </w:rPr>
        <w:t xml:space="preserve">Göñül </w:t>
      </w:r>
      <w:r w:rsidRPr="00B76236">
        <w:rPr>
          <w:rFonts w:cs="Sultani"/>
          <w:b/>
          <w:bCs/>
          <w:lang w:bidi="fa-IR"/>
        </w:rPr>
        <w:t>ḳapu</w:t>
      </w:r>
      <w:r w:rsidRPr="00B76236">
        <w:rPr>
          <w:rFonts w:cs="Sultani"/>
          <w:lang w:bidi="fa-IR"/>
        </w:rPr>
        <w:t xml:space="preserve">sını ben </w:t>
      </w:r>
      <w:r w:rsidRPr="00B76236">
        <w:rPr>
          <w:rFonts w:cs="Sultani"/>
          <w:b/>
          <w:bCs/>
          <w:lang w:bidi="fa-IR"/>
        </w:rPr>
        <w:t>baġla</w:t>
      </w:r>
      <w:r w:rsidRPr="00B76236">
        <w:rPr>
          <w:rFonts w:cs="Sultani"/>
          <w:lang w:bidi="fa-IR"/>
        </w:rPr>
        <w:t>r-ısam ol yaña</w:t>
      </w:r>
    </w:p>
    <w:p w14:paraId="56AD5CB7" w14:textId="77777777" w:rsidR="00320304" w:rsidRPr="00B76236" w:rsidRDefault="00320304" w:rsidP="00320304">
      <w:pPr>
        <w:spacing w:line="280" w:lineRule="atLeast"/>
        <w:ind w:firstLine="567"/>
        <w:rPr>
          <w:rFonts w:cs="Sultani"/>
          <w:lang w:bidi="fa-IR"/>
        </w:rPr>
      </w:pPr>
      <w:r w:rsidRPr="00B76236">
        <w:rPr>
          <w:rFonts w:cs="Sultani"/>
          <w:lang w:bidi="fa-IR"/>
        </w:rPr>
        <w:tab/>
      </w:r>
      <w:r w:rsidRPr="00B76236">
        <w:rPr>
          <w:rFonts w:cs="Sultani"/>
          <w:lang w:bidi="fa-IR"/>
        </w:rPr>
        <w:tab/>
        <w:t>Gįsūları ḥalḳası ḳapu ḳaḫısar āḫir (51/3, 14r)</w:t>
      </w:r>
    </w:p>
    <w:p w14:paraId="53CAC593" w14:textId="77777777" w:rsidR="00320304" w:rsidRPr="00DC568F" w:rsidRDefault="00320304" w:rsidP="00320304">
      <w:pPr>
        <w:spacing w:before="60" w:after="60" w:line="280" w:lineRule="atLeast"/>
        <w:ind w:firstLine="567"/>
        <w:rPr>
          <w:rFonts w:ascii="Palatino Linotype" w:hAnsi="Palatino Linotype" w:cs="Sakkal Majalla"/>
          <w:b/>
          <w:bCs/>
          <w:lang w:bidi="fa-IR"/>
        </w:rPr>
      </w:pPr>
      <w:r w:rsidRPr="0067306F">
        <w:rPr>
          <w:rFonts w:ascii="Palatino Linotype" w:hAnsi="Palatino Linotype" w:cs="Sakkal Majalla"/>
          <w:b/>
          <w:bCs/>
          <w:lang w:bidi="fa-IR"/>
        </w:rPr>
        <w:t>kıl yarmak:</w:t>
      </w:r>
      <w:r w:rsidRPr="0067306F">
        <w:rPr>
          <w:rStyle w:val="DipnotBavurusu"/>
          <w:rFonts w:ascii="Palatino Linotype" w:hAnsi="Palatino Linotype" w:cs="Sakkal Majalla"/>
          <w:lang w:bidi="fa-IR"/>
        </w:rPr>
        <w:footnoteReference w:id="13"/>
      </w:r>
      <w:r w:rsidRPr="0067306F">
        <w:rPr>
          <w:rFonts w:ascii="Palatino Linotype" w:hAnsi="Palatino Linotype" w:cs="Sakkal Majalla"/>
          <w:lang w:bidi="fa-IR"/>
        </w:rPr>
        <w:t xml:space="preserve"> </w:t>
      </w:r>
      <w:r w:rsidRPr="0067306F">
        <w:rPr>
          <w:rFonts w:ascii="Palatino Linotype" w:hAnsi="Palatino Linotype" w:cs="Sakkal Majalla"/>
          <w:i/>
          <w:iCs/>
          <w:lang w:bidi="fa-IR"/>
        </w:rPr>
        <w:t>“herhangi bir işin inceliklerini bilerek titiz davranmak, çok dikkatle en küçük ayrıntısına kadar titizce incelemek”</w:t>
      </w:r>
      <w:r w:rsidRPr="0067306F">
        <w:rPr>
          <w:rFonts w:ascii="Palatino Linotype" w:hAnsi="Palatino Linotype" w:cs="Sakkal Majalla"/>
          <w:lang w:bidi="fa-IR"/>
        </w:rPr>
        <w:t xml:space="preserve"> (Özyaşamış Şakar, 2021, s. 202)</w:t>
      </w:r>
      <w:r>
        <w:rPr>
          <w:rFonts w:ascii="Palatino Linotype" w:hAnsi="Palatino Linotype" w:cs="Sakkal Majalla"/>
          <w:lang w:bidi="fa-IR"/>
        </w:rPr>
        <w:t xml:space="preserve">. Farsçadaki “mû-şikâf” ibaresini akla getirmektedir. Nitekim “mû-şikâf” da </w:t>
      </w:r>
      <w:r w:rsidRPr="00DC568F">
        <w:rPr>
          <w:rFonts w:ascii="Palatino Linotype" w:hAnsi="Palatino Linotype" w:cs="Sakkal Majalla"/>
          <w:i/>
          <w:iCs/>
          <w:lang w:bidi="fa-IR"/>
        </w:rPr>
        <w:t>“kıl yaran, kılı kırk yaran, müdakkik”</w:t>
      </w:r>
      <w:r>
        <w:rPr>
          <w:rFonts w:ascii="Palatino Linotype" w:hAnsi="Palatino Linotype" w:cs="Sakkal Majalla"/>
          <w:lang w:bidi="fa-IR"/>
        </w:rPr>
        <w:t xml:space="preserve"> manalarına gelmekte olup </w:t>
      </w:r>
      <w:r w:rsidRPr="00DC568F">
        <w:rPr>
          <w:rFonts w:ascii="Palatino Linotype" w:hAnsi="Palatino Linotype" w:cs="Sakkal Majalla"/>
          <w:i/>
          <w:iCs/>
          <w:lang w:bidi="fa-IR"/>
        </w:rPr>
        <w:t>“dikkat-i nazar sahibinden kinaye olarak kullanılır.”</w:t>
      </w:r>
      <w:r>
        <w:rPr>
          <w:rFonts w:ascii="Palatino Linotype" w:hAnsi="Palatino Linotype" w:cs="Sakkal Majalla"/>
          <w:lang w:bidi="fa-IR"/>
        </w:rPr>
        <w:t xml:space="preserve"> (Mehmed Salâhî, 2019, C 2, s. 550). “Kıl yarmak” tabirinin geçtiği beyitlerde -genellikle- sevgilinin güzellik unsurlarından biri olan “bel” söz konusu edilmiştir:</w:t>
      </w:r>
    </w:p>
    <w:p w14:paraId="250A843A" w14:textId="77777777" w:rsidR="00320304" w:rsidRPr="00B76236" w:rsidRDefault="00320304" w:rsidP="00320304">
      <w:pPr>
        <w:spacing w:line="280" w:lineRule="atLeast"/>
        <w:ind w:firstLine="567"/>
        <w:rPr>
          <w:rFonts w:cs="Sultani"/>
          <w:lang w:bidi="fa-IR"/>
        </w:rPr>
      </w:pPr>
      <w:r w:rsidRPr="0067306F">
        <w:rPr>
          <w:rFonts w:ascii="Palatino Linotype" w:hAnsi="Palatino Linotype" w:cs="Sultani"/>
          <w:lang w:bidi="fa-IR"/>
        </w:rPr>
        <w:tab/>
      </w:r>
      <w:r w:rsidRPr="0067306F">
        <w:rPr>
          <w:rFonts w:ascii="Palatino Linotype" w:hAnsi="Palatino Linotype" w:cs="Sultani"/>
          <w:lang w:bidi="fa-IR"/>
        </w:rPr>
        <w:tab/>
      </w:r>
      <w:r w:rsidRPr="00B76236">
        <w:rPr>
          <w:rFonts w:cs="Sultani"/>
          <w:b/>
          <w:bCs/>
          <w:lang w:bidi="fa-IR"/>
        </w:rPr>
        <w:t>Ḳıl yar</w:t>
      </w:r>
      <w:r w:rsidRPr="00B76236">
        <w:rPr>
          <w:rFonts w:cs="Sultani"/>
          <w:lang w:bidi="fa-IR"/>
        </w:rPr>
        <w:t>ar cānum ki ire biline</w:t>
      </w:r>
    </w:p>
    <w:p w14:paraId="1F7F6729" w14:textId="77777777" w:rsidR="00320304" w:rsidRPr="00B76236" w:rsidRDefault="00320304" w:rsidP="00320304">
      <w:pPr>
        <w:spacing w:line="280" w:lineRule="atLeast"/>
        <w:ind w:firstLine="567"/>
        <w:rPr>
          <w:rFonts w:cs="Sultani"/>
          <w:lang w:bidi="fa-IR"/>
        </w:rPr>
      </w:pPr>
      <w:r w:rsidRPr="00B76236">
        <w:rPr>
          <w:rFonts w:cs="Sultani"/>
          <w:lang w:bidi="fa-IR"/>
        </w:rPr>
        <w:tab/>
      </w:r>
      <w:r w:rsidRPr="00B76236">
        <w:rPr>
          <w:rFonts w:cs="Sultani"/>
          <w:lang w:bidi="fa-IR"/>
        </w:rPr>
        <w:tab/>
        <w:t>İnce yola girme</w:t>
      </w:r>
      <w:r>
        <w:rPr>
          <w:rFonts w:cs="Sultani"/>
          <w:lang w:bidi="fa-IR"/>
        </w:rPr>
        <w:t>g</w:t>
      </w:r>
      <w:r w:rsidRPr="00B76236">
        <w:rPr>
          <w:rFonts w:cs="Sultani"/>
          <w:lang w:bidi="fa-IR"/>
        </w:rPr>
        <w:t>e yār isderem (11/12, 5r)</w:t>
      </w:r>
    </w:p>
    <w:p w14:paraId="75A54B4F" w14:textId="77777777" w:rsidR="00320304" w:rsidRPr="0067306F" w:rsidRDefault="00320304" w:rsidP="00320304">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b/>
          <w:bCs/>
          <w:lang w:bidi="fa-IR"/>
        </w:rPr>
        <w:t>kıyma göz/gözi kıymalu:</w:t>
      </w:r>
      <w:r w:rsidRPr="0067306F">
        <w:rPr>
          <w:rStyle w:val="DipnotBavurusu"/>
          <w:rFonts w:ascii="Palatino Linotype" w:hAnsi="Palatino Linotype" w:cs="Sakkal Majalla"/>
          <w:lang w:bidi="fa-IR"/>
        </w:rPr>
        <w:footnoteReference w:id="14"/>
      </w:r>
      <w:r w:rsidRPr="0067306F">
        <w:rPr>
          <w:rFonts w:ascii="Palatino Linotype" w:hAnsi="Palatino Linotype" w:cs="Sakkal Majalla"/>
          <w:lang w:bidi="fa-IR"/>
        </w:rPr>
        <w:t xml:space="preserve"> </w:t>
      </w:r>
      <w:r w:rsidRPr="0067306F">
        <w:rPr>
          <w:rFonts w:ascii="Palatino Linotype" w:hAnsi="Palatino Linotype" w:cs="Sakkal Majalla"/>
          <w:i/>
          <w:iCs/>
          <w:lang w:bidi="fa-IR"/>
        </w:rPr>
        <w:t>“çekik, koyu ela göz; süzgün göz”</w:t>
      </w:r>
      <w:r w:rsidRPr="0067306F">
        <w:rPr>
          <w:rFonts w:ascii="Palatino Linotype" w:hAnsi="Palatino Linotype" w:cs="Sakkal Majalla"/>
          <w:lang w:bidi="fa-IR"/>
        </w:rPr>
        <w:t xml:space="preserve"> (Özyaşamış Şakar, 2021, s. 205)</w:t>
      </w:r>
      <w:r>
        <w:rPr>
          <w:rFonts w:ascii="Palatino Linotype" w:hAnsi="Palatino Linotype" w:cs="Sakkal Majalla"/>
          <w:lang w:bidi="fa-IR"/>
        </w:rPr>
        <w:t xml:space="preserve">. </w:t>
      </w:r>
      <w:r w:rsidRPr="00F84D00">
        <w:rPr>
          <w:rFonts w:ascii="Palatino Linotype" w:hAnsi="Palatino Linotype" w:cs="Sakkal Majalla"/>
          <w:i/>
          <w:iCs/>
          <w:lang w:bidi="fa-IR"/>
        </w:rPr>
        <w:t>Kıymak</w:t>
      </w:r>
      <w:r>
        <w:rPr>
          <w:rFonts w:ascii="Palatino Linotype" w:hAnsi="Palatino Linotype" w:cs="Sakkal Majalla"/>
          <w:lang w:bidi="fa-IR"/>
        </w:rPr>
        <w:t xml:space="preserve"> fiilinin </w:t>
      </w:r>
      <w:r w:rsidRPr="005A78B5">
        <w:rPr>
          <w:rFonts w:ascii="Palatino Linotype" w:hAnsi="Palatino Linotype" w:cs="Sakkal Majalla"/>
          <w:i/>
          <w:iCs/>
          <w:lang w:bidi="fa-IR"/>
        </w:rPr>
        <w:t>“adama sitem”</w:t>
      </w:r>
      <w:r>
        <w:rPr>
          <w:rFonts w:ascii="Palatino Linotype" w:hAnsi="Palatino Linotype" w:cs="Sakkal Majalla"/>
          <w:lang w:bidi="fa-IR"/>
        </w:rPr>
        <w:t xml:space="preserve"> (Ahmet Vefik Paşa, 2000, s. 238), </w:t>
      </w:r>
      <w:r w:rsidRPr="005A78B5">
        <w:rPr>
          <w:rFonts w:ascii="Palatino Linotype" w:hAnsi="Palatino Linotype" w:cs="Sakkal Majalla"/>
          <w:i/>
          <w:iCs/>
          <w:lang w:bidi="fa-IR"/>
        </w:rPr>
        <w:t>“zulmetmek”</w:t>
      </w:r>
      <w:r>
        <w:rPr>
          <w:rFonts w:ascii="Palatino Linotype" w:hAnsi="Palatino Linotype" w:cs="Sakkal Majalla"/>
          <w:lang w:bidi="fa-IR"/>
        </w:rPr>
        <w:t xml:space="preserve"> (Ünlü, 2013, s. 629) vb. anlamları da bulunmaktadır. Bu anlamlara çağrışımda bulunularak “gözler”e yaralayıcılık vasfı yüklendiği söylenebilir:</w:t>
      </w:r>
    </w:p>
    <w:p w14:paraId="61471779" w14:textId="77777777" w:rsidR="00320304" w:rsidRPr="00B76236" w:rsidRDefault="00320304" w:rsidP="00320304">
      <w:pPr>
        <w:spacing w:line="280" w:lineRule="atLeast"/>
        <w:ind w:firstLine="567"/>
        <w:rPr>
          <w:rFonts w:cs="Sultani"/>
          <w:lang w:bidi="fa-IR"/>
        </w:rPr>
      </w:pPr>
      <w:r w:rsidRPr="0067306F">
        <w:rPr>
          <w:rFonts w:ascii="Palatino Linotype" w:hAnsi="Palatino Linotype" w:cs="Sakkal Majalla"/>
          <w:lang w:bidi="fa-IR"/>
        </w:rPr>
        <w:tab/>
      </w:r>
      <w:r w:rsidRPr="0067306F">
        <w:rPr>
          <w:rFonts w:ascii="Palatino Linotype" w:hAnsi="Palatino Linotype" w:cs="Sakkal Majalla"/>
          <w:lang w:bidi="fa-IR"/>
        </w:rPr>
        <w:tab/>
      </w:r>
      <w:r w:rsidRPr="00B76236">
        <w:rPr>
          <w:rFonts w:cs="Sultani"/>
          <w:lang w:bidi="fa-IR"/>
        </w:rPr>
        <w:t>Ne ḳıydı cānuma bu ḳaşları ulaşuḫlu</w:t>
      </w:r>
    </w:p>
    <w:p w14:paraId="7F5C6DDF" w14:textId="77777777" w:rsidR="00320304" w:rsidRDefault="00320304" w:rsidP="00320304">
      <w:pPr>
        <w:spacing w:line="280" w:lineRule="atLeast"/>
        <w:ind w:firstLine="567"/>
        <w:rPr>
          <w:rFonts w:cs="Sultani"/>
          <w:lang w:bidi="fa-IR"/>
        </w:rPr>
      </w:pPr>
      <w:r w:rsidRPr="00B76236">
        <w:rPr>
          <w:rFonts w:cs="Sultani"/>
          <w:lang w:bidi="fa-IR"/>
        </w:rPr>
        <w:tab/>
      </w:r>
      <w:r w:rsidRPr="00B76236">
        <w:rPr>
          <w:rFonts w:cs="Sultani"/>
          <w:lang w:bidi="fa-IR"/>
        </w:rPr>
        <w:tab/>
        <w:t xml:space="preserve">Ki fürḳata ṣala diler bu </w:t>
      </w:r>
      <w:r w:rsidRPr="00B76236">
        <w:rPr>
          <w:rFonts w:cs="Sultani"/>
          <w:b/>
          <w:bCs/>
          <w:lang w:bidi="fa-IR"/>
        </w:rPr>
        <w:t>gözi ḳıyma</w:t>
      </w:r>
      <w:r w:rsidRPr="00B76236">
        <w:rPr>
          <w:rFonts w:cs="Sultani"/>
          <w:lang w:bidi="fa-IR"/>
        </w:rPr>
        <w:t>lu (241/4, 55v)</w:t>
      </w:r>
    </w:p>
    <w:p w14:paraId="17EFF9F4" w14:textId="77777777" w:rsidR="00320304" w:rsidRDefault="00320304" w:rsidP="00320304">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b/>
          <w:bCs/>
          <w:lang w:bidi="fa-IR"/>
        </w:rPr>
        <w:t>kulağa halka geçürmek:</w:t>
      </w:r>
      <w:r w:rsidRPr="0067306F">
        <w:rPr>
          <w:rFonts w:ascii="Palatino Linotype" w:hAnsi="Palatino Linotype" w:cs="Sakkal Majalla"/>
          <w:lang w:bidi="fa-IR"/>
        </w:rPr>
        <w:t xml:space="preserve"> </w:t>
      </w:r>
      <w:r>
        <w:rPr>
          <w:rFonts w:ascii="Palatino Linotype" w:hAnsi="Palatino Linotype" w:cs="Sakkal Majalla"/>
          <w:lang w:bidi="fa-IR"/>
        </w:rPr>
        <w:t xml:space="preserve">“Halka be-gûş” şekli ile yaygın olarak bilinen tabirdir. Eskiden doğu ülkelerinde esirlerin kulaklarına birer halka takmak âdetmiş. Dolayısıyla bu ibare, edebiyatımızda </w:t>
      </w:r>
      <w:r w:rsidRPr="00801C10">
        <w:rPr>
          <w:rFonts w:ascii="Palatino Linotype" w:hAnsi="Palatino Linotype" w:cs="Sakkal Majalla"/>
          <w:i/>
          <w:iCs/>
          <w:lang w:bidi="fa-IR"/>
        </w:rPr>
        <w:t>“esir, azat kabul etmez köle”</w:t>
      </w:r>
      <w:r>
        <w:rPr>
          <w:rFonts w:ascii="Palatino Linotype" w:hAnsi="Palatino Linotype" w:cs="Sakkal Majalla"/>
          <w:lang w:bidi="fa-IR"/>
        </w:rPr>
        <w:t xml:space="preserve"> manasıyla kullanılmıştır (</w:t>
      </w:r>
      <w:r w:rsidRPr="0067306F">
        <w:rPr>
          <w:rFonts w:ascii="Palatino Linotype" w:hAnsi="Palatino Linotype" w:cs="Sakkal Majalla"/>
          <w:lang w:bidi="fa-IR"/>
        </w:rPr>
        <w:t>Onay, 2000, s. 230</w:t>
      </w:r>
      <w:r>
        <w:rPr>
          <w:rFonts w:ascii="Palatino Linotype" w:hAnsi="Palatino Linotype" w:cs="Sakkal Majalla"/>
          <w:lang w:bidi="fa-IR"/>
        </w:rPr>
        <w:t>;</w:t>
      </w:r>
      <w:r w:rsidRPr="00801C10">
        <w:rPr>
          <w:rFonts w:ascii="Palatino Linotype" w:hAnsi="Palatino Linotype" w:cs="Sakkal Majalla"/>
          <w:lang w:bidi="fa-IR"/>
        </w:rPr>
        <w:t xml:space="preserve"> </w:t>
      </w:r>
      <w:r w:rsidRPr="0067306F">
        <w:rPr>
          <w:rFonts w:ascii="Palatino Linotype" w:hAnsi="Palatino Linotype" w:cs="Sakkal Majalla"/>
          <w:lang w:bidi="fa-IR"/>
        </w:rPr>
        <w:t>Şemseddin Sami, 2020, s. 458)</w:t>
      </w:r>
      <w:r>
        <w:rPr>
          <w:rFonts w:ascii="Palatino Linotype" w:hAnsi="Palatino Linotype" w:cs="Sakkal Majalla"/>
          <w:lang w:bidi="fa-IR"/>
        </w:rPr>
        <w:t>:</w:t>
      </w:r>
    </w:p>
    <w:p w14:paraId="6C54B584" w14:textId="77777777" w:rsidR="00320304" w:rsidRPr="00B76236" w:rsidRDefault="00320304" w:rsidP="00320304">
      <w:pPr>
        <w:spacing w:line="280" w:lineRule="atLeast"/>
        <w:ind w:firstLine="567"/>
        <w:rPr>
          <w:rFonts w:cs="Sultani"/>
          <w:lang w:bidi="fa-IR"/>
        </w:rPr>
      </w:pPr>
      <w:r w:rsidRPr="0067306F">
        <w:rPr>
          <w:rFonts w:ascii="Palatino Linotype" w:hAnsi="Palatino Linotype" w:cs="Sakkal Majalla"/>
          <w:lang w:bidi="fa-IR"/>
        </w:rPr>
        <w:tab/>
      </w:r>
      <w:r w:rsidRPr="0067306F">
        <w:rPr>
          <w:rFonts w:ascii="Palatino Linotype" w:hAnsi="Palatino Linotype" w:cs="Sakkal Majalla"/>
          <w:lang w:bidi="fa-IR"/>
        </w:rPr>
        <w:tab/>
      </w:r>
      <w:r w:rsidRPr="00B76236">
        <w:rPr>
          <w:rFonts w:cs="Sultani"/>
          <w:lang w:bidi="fa-IR"/>
        </w:rPr>
        <w:t xml:space="preserve">Ḳulaḫ deliben </w:t>
      </w:r>
      <w:r w:rsidRPr="00B76236">
        <w:rPr>
          <w:rFonts w:cs="Sultani"/>
          <w:b/>
          <w:bCs/>
          <w:lang w:bidi="fa-IR"/>
        </w:rPr>
        <w:t>ḥalḳa ḳulaġa geçür</w:t>
      </w:r>
      <w:r w:rsidRPr="00B76236">
        <w:rPr>
          <w:rFonts w:cs="Sultani"/>
          <w:lang w:bidi="fa-IR"/>
        </w:rPr>
        <w:t>eydük</w:t>
      </w:r>
    </w:p>
    <w:p w14:paraId="08C48BC8" w14:textId="77777777" w:rsidR="00320304" w:rsidRPr="00B76236" w:rsidRDefault="00320304" w:rsidP="00320304">
      <w:pPr>
        <w:spacing w:line="280" w:lineRule="atLeast"/>
        <w:ind w:firstLine="567"/>
        <w:rPr>
          <w:rFonts w:cs="Sultani"/>
          <w:lang w:bidi="fa-IR"/>
        </w:rPr>
      </w:pPr>
      <w:r w:rsidRPr="00B76236">
        <w:rPr>
          <w:rFonts w:cs="Sultani"/>
          <w:lang w:bidi="fa-IR"/>
        </w:rPr>
        <w:tab/>
      </w:r>
      <w:r w:rsidRPr="00B76236">
        <w:rPr>
          <w:rFonts w:cs="Sultani"/>
          <w:lang w:bidi="fa-IR"/>
        </w:rPr>
        <w:tab/>
        <w:t>Bir bencileyin dünyāda bed-nām ele girse (440/4, 100r)</w:t>
      </w:r>
    </w:p>
    <w:p w14:paraId="773330D3" w14:textId="77777777" w:rsidR="00320304" w:rsidRPr="0067306F" w:rsidRDefault="00320304" w:rsidP="00320304">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b/>
          <w:bCs/>
          <w:lang w:bidi="fa-IR"/>
        </w:rPr>
        <w:t>samana saymamak:</w:t>
      </w:r>
      <w:r w:rsidRPr="0067306F">
        <w:rPr>
          <w:rStyle w:val="DipnotBavurusu"/>
          <w:rFonts w:ascii="Palatino Linotype" w:hAnsi="Palatino Linotype" w:cs="Sakkal Majalla"/>
          <w:lang w:bidi="fa-IR"/>
        </w:rPr>
        <w:footnoteReference w:id="15"/>
      </w:r>
      <w:r w:rsidRPr="0067306F">
        <w:rPr>
          <w:rFonts w:ascii="Palatino Linotype" w:hAnsi="Palatino Linotype" w:cs="Sakkal Majalla"/>
          <w:lang w:bidi="fa-IR"/>
        </w:rPr>
        <w:t xml:space="preserve"> </w:t>
      </w:r>
      <w:r w:rsidRPr="0067306F">
        <w:rPr>
          <w:rFonts w:ascii="Palatino Linotype" w:hAnsi="Palatino Linotype" w:cs="Sakkal Majalla"/>
          <w:i/>
          <w:iCs/>
          <w:lang w:bidi="fa-IR"/>
        </w:rPr>
        <w:t>“çöp kadar değer vermemek”</w:t>
      </w:r>
      <w:r w:rsidRPr="0067306F">
        <w:rPr>
          <w:rFonts w:ascii="Palatino Linotype" w:hAnsi="Palatino Linotype" w:cs="Sakkal Majalla"/>
          <w:lang w:bidi="fa-IR"/>
        </w:rPr>
        <w:t xml:space="preserve"> (TDK, 2009, s. 3289)</w:t>
      </w:r>
      <w:r>
        <w:rPr>
          <w:rFonts w:ascii="Palatino Linotype" w:hAnsi="Palatino Linotype" w:cs="Sakkal Majalla"/>
          <w:lang w:bidi="fa-IR"/>
        </w:rPr>
        <w:t xml:space="preserve">. “Değersiz bir nesne” ifadesi olarak </w:t>
      </w:r>
      <w:r w:rsidRPr="00D817AD">
        <w:rPr>
          <w:rFonts w:ascii="Palatino Linotype" w:hAnsi="Palatino Linotype" w:cs="Sakkal Majalla"/>
          <w:i/>
          <w:iCs/>
          <w:lang w:bidi="fa-IR"/>
        </w:rPr>
        <w:t>saman</w:t>
      </w:r>
      <w:r>
        <w:rPr>
          <w:rFonts w:ascii="Palatino Linotype" w:hAnsi="Palatino Linotype" w:cs="Sakkal Majalla"/>
          <w:lang w:bidi="fa-IR"/>
        </w:rPr>
        <w:t xml:space="preserve">, geçtiği beyitlerde “servet, zenginlik” manalarına gelen Farsça </w:t>
      </w:r>
      <w:r w:rsidRPr="00D817AD">
        <w:rPr>
          <w:rFonts w:ascii="Palatino Linotype" w:hAnsi="Palatino Linotype" w:cs="Sakkal Majalla"/>
          <w:i/>
          <w:iCs/>
          <w:lang w:bidi="fa-IR"/>
        </w:rPr>
        <w:t>sâmân</w:t>
      </w:r>
      <w:r>
        <w:rPr>
          <w:rFonts w:ascii="Palatino Linotype" w:hAnsi="Palatino Linotype" w:cs="Sakkal Majalla"/>
          <w:lang w:bidi="fa-IR"/>
        </w:rPr>
        <w:t xml:space="preserve"> kelimesi ile cinaslı kullanılmıştır:</w:t>
      </w:r>
    </w:p>
    <w:p w14:paraId="01E4FF33" w14:textId="77777777" w:rsidR="00320304" w:rsidRPr="00B76236" w:rsidRDefault="00320304" w:rsidP="00320304">
      <w:pPr>
        <w:spacing w:line="280" w:lineRule="atLeast"/>
        <w:ind w:firstLine="567"/>
        <w:rPr>
          <w:rFonts w:cs="Sultani"/>
          <w:lang w:bidi="fa-IR"/>
        </w:rPr>
      </w:pPr>
      <w:r w:rsidRPr="0067306F">
        <w:rPr>
          <w:rFonts w:ascii="Palatino Linotype" w:hAnsi="Palatino Linotype" w:cs="Sakkal Majalla"/>
          <w:lang w:bidi="fa-IR"/>
        </w:rPr>
        <w:tab/>
      </w:r>
      <w:r w:rsidRPr="0067306F">
        <w:rPr>
          <w:rFonts w:ascii="Palatino Linotype" w:hAnsi="Palatino Linotype" w:cs="Sakkal Majalla"/>
          <w:lang w:bidi="fa-IR"/>
        </w:rPr>
        <w:tab/>
      </w:r>
      <w:r w:rsidRPr="00B76236">
        <w:rPr>
          <w:rFonts w:cs="Sultani"/>
          <w:lang w:bidi="fa-IR"/>
        </w:rPr>
        <w:t>Senden çü dirįġı yoḫ vaṣluñı dirįġ itme</w:t>
      </w:r>
    </w:p>
    <w:p w14:paraId="491EF469" w14:textId="77777777" w:rsidR="00320304" w:rsidRPr="00B76236" w:rsidRDefault="00320304" w:rsidP="00320304">
      <w:pPr>
        <w:spacing w:line="280" w:lineRule="atLeast"/>
        <w:ind w:firstLine="567"/>
        <w:rPr>
          <w:rFonts w:cs="Sultani"/>
          <w:lang w:bidi="fa-IR"/>
        </w:rPr>
      </w:pPr>
      <w:r w:rsidRPr="00B76236">
        <w:rPr>
          <w:rFonts w:cs="Sultani"/>
          <w:lang w:bidi="fa-IR"/>
        </w:rPr>
        <w:tab/>
      </w:r>
      <w:r w:rsidRPr="00B76236">
        <w:rPr>
          <w:rFonts w:cs="Sultani"/>
          <w:lang w:bidi="fa-IR"/>
        </w:rPr>
        <w:tab/>
        <w:t xml:space="preserve">Cānın </w:t>
      </w:r>
      <w:r w:rsidRPr="00B76236">
        <w:rPr>
          <w:rFonts w:cs="Sultani"/>
          <w:b/>
          <w:bCs/>
          <w:lang w:bidi="fa-IR"/>
        </w:rPr>
        <w:t>samana sayma</w:t>
      </w:r>
      <w:r w:rsidRPr="00B76236">
        <w:rPr>
          <w:rFonts w:cs="Sultani"/>
          <w:lang w:bidi="fa-IR"/>
        </w:rPr>
        <w:t>z nev bį-ser ü sāmāna (240/8, 55v)</w:t>
      </w:r>
    </w:p>
    <w:p w14:paraId="4393326B" w14:textId="2E0C7FF7" w:rsidR="00320304" w:rsidRDefault="00320304" w:rsidP="0082592F">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b/>
          <w:bCs/>
          <w:lang w:bidi="fa-IR"/>
        </w:rPr>
        <w:t>sol ağızlu:</w:t>
      </w:r>
      <w:r w:rsidRPr="0067306F">
        <w:rPr>
          <w:rFonts w:ascii="Palatino Linotype" w:hAnsi="Palatino Linotype" w:cs="Sakkal Majalla"/>
          <w:lang w:bidi="fa-IR"/>
        </w:rPr>
        <w:t xml:space="preserve"> </w:t>
      </w:r>
      <w:r w:rsidRPr="0067306F">
        <w:rPr>
          <w:rFonts w:ascii="Palatino Linotype" w:hAnsi="Palatino Linotype" w:cs="Sakkal Majalla"/>
          <w:i/>
          <w:iCs/>
          <w:lang w:bidi="fa-IR"/>
        </w:rPr>
        <w:t>“aksi, ters konuşan, kötü sözler söyleyen, şom ağızlı”</w:t>
      </w:r>
      <w:r w:rsidRPr="0067306F">
        <w:rPr>
          <w:rFonts w:ascii="Palatino Linotype" w:hAnsi="Palatino Linotype" w:cs="Sakkal Majalla"/>
          <w:lang w:bidi="fa-IR"/>
        </w:rPr>
        <w:t xml:space="preserve"> (</w:t>
      </w:r>
      <w:r w:rsidR="0082592F">
        <w:rPr>
          <w:rFonts w:ascii="Palatino Linotype" w:hAnsi="Palatino Linotype" w:cs="Sakkal Majalla"/>
          <w:lang w:bidi="fa-IR"/>
        </w:rPr>
        <w:t xml:space="preserve">TDK, 2009, s. 3504; </w:t>
      </w:r>
      <w:r w:rsidRPr="0067306F">
        <w:rPr>
          <w:rFonts w:ascii="Palatino Linotype" w:hAnsi="Palatino Linotype" w:cs="Sakkal Majalla"/>
          <w:lang w:bidi="fa-IR"/>
        </w:rPr>
        <w:t>Özyaşamış Şakar, 2021, s. 247)</w:t>
      </w:r>
      <w:r>
        <w:rPr>
          <w:rFonts w:ascii="Palatino Linotype" w:hAnsi="Palatino Linotype" w:cs="Sakkal Majalla"/>
          <w:lang w:bidi="fa-IR"/>
        </w:rPr>
        <w:t xml:space="preserve">. </w:t>
      </w:r>
      <w:r w:rsidR="0082592F" w:rsidRPr="0082592F">
        <w:rPr>
          <w:rFonts w:ascii="Palatino Linotype" w:hAnsi="Palatino Linotype" w:cs="Sakkal Majalla"/>
          <w:i/>
          <w:iCs/>
          <w:lang w:bidi="fa-IR"/>
        </w:rPr>
        <w:t>Sol</w:t>
      </w:r>
      <w:r w:rsidR="0082592F">
        <w:rPr>
          <w:rFonts w:ascii="Palatino Linotype" w:hAnsi="Palatino Linotype" w:cs="Sakkal Majalla"/>
          <w:lang w:bidi="fa-IR"/>
        </w:rPr>
        <w:t xml:space="preserve"> kelimesine ise </w:t>
      </w:r>
      <w:r w:rsidR="0082592F" w:rsidRPr="0082592F">
        <w:rPr>
          <w:rFonts w:ascii="Palatino Linotype" w:hAnsi="Palatino Linotype" w:cs="Sakkal Majalla"/>
          <w:i/>
          <w:iCs/>
          <w:lang w:bidi="fa-IR"/>
        </w:rPr>
        <w:t>Tarama Sözlüğü</w:t>
      </w:r>
      <w:r w:rsidR="0082592F">
        <w:rPr>
          <w:rFonts w:ascii="Palatino Linotype" w:hAnsi="Palatino Linotype" w:cs="Sakkal Majalla"/>
          <w:lang w:bidi="fa-IR"/>
        </w:rPr>
        <w:t>’nde</w:t>
      </w:r>
      <w:r>
        <w:rPr>
          <w:rFonts w:ascii="Palatino Linotype" w:hAnsi="Palatino Linotype" w:cs="Sakkal Majalla"/>
          <w:lang w:bidi="fa-IR"/>
        </w:rPr>
        <w:t xml:space="preserve"> “a</w:t>
      </w:r>
      <w:r w:rsidRPr="00282202">
        <w:rPr>
          <w:rFonts w:ascii="Palatino Linotype" w:hAnsi="Palatino Linotype" w:cs="Sakkal Majalla"/>
          <w:lang w:bidi="fa-IR"/>
        </w:rPr>
        <w:t>ksi, ters, çarpık</w:t>
      </w:r>
      <w:r>
        <w:rPr>
          <w:rFonts w:ascii="Palatino Linotype" w:hAnsi="Palatino Linotype" w:cs="Sakkal Majalla"/>
          <w:lang w:bidi="fa-IR"/>
        </w:rPr>
        <w:t xml:space="preserve">” manaları </w:t>
      </w:r>
      <w:r w:rsidR="0082592F">
        <w:rPr>
          <w:rFonts w:ascii="Palatino Linotype" w:hAnsi="Palatino Linotype" w:cs="Sakkal Majalla"/>
          <w:lang w:bidi="fa-IR"/>
        </w:rPr>
        <w:t>verilmiştir</w:t>
      </w:r>
      <w:r>
        <w:rPr>
          <w:rFonts w:ascii="Palatino Linotype" w:hAnsi="Palatino Linotype" w:cs="Sakkal Majalla"/>
          <w:lang w:bidi="fa-IR"/>
        </w:rPr>
        <w:t xml:space="preserve"> (</w:t>
      </w:r>
      <w:r w:rsidRPr="0082592F">
        <w:rPr>
          <w:rFonts w:ascii="Palatino Linotype" w:hAnsi="Palatino Linotype" w:cs="Sakkal Majalla"/>
          <w:lang w:bidi="fa-IR"/>
        </w:rPr>
        <w:t>s.</w:t>
      </w:r>
      <w:r w:rsidR="0082592F" w:rsidRPr="0082592F">
        <w:rPr>
          <w:rFonts w:ascii="Palatino Linotype" w:hAnsi="Palatino Linotype" w:cs="Sakkal Majalla"/>
          <w:lang w:bidi="fa-IR"/>
        </w:rPr>
        <w:t xml:space="preserve"> 3504</w:t>
      </w:r>
      <w:r>
        <w:rPr>
          <w:rFonts w:ascii="Palatino Linotype" w:hAnsi="Palatino Linotype" w:cs="Sakkal Majalla"/>
          <w:lang w:bidi="fa-IR"/>
        </w:rPr>
        <w:t xml:space="preserve">). </w:t>
      </w:r>
      <w:r w:rsidR="0029179C">
        <w:rPr>
          <w:rFonts w:ascii="Palatino Linotype" w:hAnsi="Palatino Linotype" w:cs="Sakkal Majalla"/>
          <w:lang w:bidi="fa-IR"/>
        </w:rPr>
        <w:t>Dolayısıyla bir u</w:t>
      </w:r>
      <w:r>
        <w:rPr>
          <w:rFonts w:ascii="Palatino Linotype" w:hAnsi="Palatino Linotype" w:cs="Sakkal Majalla"/>
          <w:lang w:bidi="fa-IR"/>
        </w:rPr>
        <w:t xml:space="preserve">ğursuzluk ifadesi olarak </w:t>
      </w:r>
      <w:r w:rsidRPr="00B52002">
        <w:rPr>
          <w:rFonts w:ascii="Palatino Linotype" w:hAnsi="Palatino Linotype" w:cs="Sakkal Majalla"/>
          <w:i/>
          <w:iCs/>
          <w:lang w:bidi="fa-IR"/>
        </w:rPr>
        <w:t>sol</w:t>
      </w:r>
      <w:r>
        <w:rPr>
          <w:rFonts w:ascii="Palatino Linotype" w:hAnsi="Palatino Linotype" w:cs="Sakkal Majalla"/>
          <w:lang w:bidi="fa-IR"/>
        </w:rPr>
        <w:t>, “sağ” kelimesi ile tezat oluşturacak biçimde kullanılmıştır:</w:t>
      </w:r>
    </w:p>
    <w:p w14:paraId="01020E4A" w14:textId="77777777" w:rsidR="00320304" w:rsidRPr="00B76236" w:rsidRDefault="00320304" w:rsidP="00320304">
      <w:pPr>
        <w:spacing w:line="280" w:lineRule="atLeast"/>
        <w:ind w:firstLine="567"/>
        <w:rPr>
          <w:rFonts w:cs="Sultani"/>
          <w:lang w:bidi="fa-IR"/>
        </w:rPr>
      </w:pPr>
      <w:r w:rsidRPr="0067306F">
        <w:rPr>
          <w:rFonts w:ascii="Palatino Linotype" w:hAnsi="Palatino Linotype" w:cs="Sakkal Majalla"/>
          <w:lang w:bidi="fa-IR"/>
        </w:rPr>
        <w:tab/>
      </w:r>
      <w:r w:rsidRPr="0067306F">
        <w:rPr>
          <w:rFonts w:ascii="Palatino Linotype" w:hAnsi="Palatino Linotype" w:cs="Sakkal Majalla"/>
          <w:lang w:bidi="fa-IR"/>
        </w:rPr>
        <w:tab/>
      </w:r>
      <w:r w:rsidRPr="00B76236">
        <w:rPr>
          <w:rFonts w:cs="Sultani"/>
          <w:b/>
          <w:bCs/>
          <w:lang w:bidi="fa-IR"/>
        </w:rPr>
        <w:t>Ṣol aġızlu</w:t>
      </w:r>
      <w:r w:rsidRPr="00B76236">
        <w:rPr>
          <w:rFonts w:cs="Sultani"/>
          <w:lang w:bidi="fa-IR"/>
        </w:rPr>
        <w:t xml:space="preserve"> ne gerekse söylesün</w:t>
      </w:r>
    </w:p>
    <w:p w14:paraId="46EAD113" w14:textId="77777777" w:rsidR="00320304" w:rsidRDefault="00320304" w:rsidP="00320304">
      <w:pPr>
        <w:spacing w:line="280" w:lineRule="atLeast"/>
        <w:ind w:firstLine="567"/>
        <w:rPr>
          <w:rFonts w:cs="Sultani"/>
          <w:lang w:bidi="fa-IR"/>
        </w:rPr>
      </w:pPr>
      <w:r w:rsidRPr="00B76236">
        <w:rPr>
          <w:rFonts w:cs="Sultani"/>
          <w:lang w:bidi="fa-IR"/>
        </w:rPr>
        <w:tab/>
      </w:r>
      <w:r w:rsidRPr="00B76236">
        <w:rPr>
          <w:rFonts w:cs="Sultani"/>
          <w:lang w:bidi="fa-IR"/>
        </w:rPr>
        <w:tab/>
        <w:t>Ḫasta gözin ben bilürem saġdur (937/2, 206r)</w:t>
      </w:r>
    </w:p>
    <w:p w14:paraId="3963957A" w14:textId="77777777" w:rsidR="00320304" w:rsidRDefault="00320304" w:rsidP="00320304">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b/>
          <w:bCs/>
          <w:lang w:bidi="fa-IR"/>
        </w:rPr>
        <w:t>zer-i Ca‘ferî:</w:t>
      </w:r>
      <w:r w:rsidRPr="0067306F">
        <w:rPr>
          <w:rStyle w:val="DipnotBavurusu"/>
          <w:rFonts w:ascii="Palatino Linotype" w:hAnsi="Palatino Linotype" w:cs="Sakkal Majalla"/>
          <w:lang w:bidi="fa-IR"/>
        </w:rPr>
        <w:footnoteReference w:id="16"/>
      </w:r>
      <w:r w:rsidRPr="0067306F">
        <w:rPr>
          <w:rFonts w:ascii="Palatino Linotype" w:hAnsi="Palatino Linotype" w:cs="Sakkal Majalla"/>
          <w:lang w:bidi="fa-IR"/>
        </w:rPr>
        <w:t xml:space="preserve"> </w:t>
      </w:r>
      <w:r w:rsidRPr="00B85B2C">
        <w:rPr>
          <w:rFonts w:ascii="Palatino Linotype" w:hAnsi="Palatino Linotype" w:cs="Sakkal Majalla"/>
          <w:i/>
          <w:iCs/>
          <w:lang w:bidi="fa-IR"/>
        </w:rPr>
        <w:t>“Halisü’l-ayar altındır ki mağşuş olmaya. Ca‘fer nam kimyagere mensuptur. Bazılar dediler ki Ca‘fer-i Bermekî zamanına gelince mağşuş altına sikke vurulurdu. Ca‘fer-i mezbûr men edip halis altına sikke vurdular. Ondan sonra halis altını ona nisbet eylediler.”</w:t>
      </w:r>
      <w:r>
        <w:rPr>
          <w:rFonts w:ascii="Palatino Linotype" w:hAnsi="Palatino Linotype" w:cs="Sakkal Majalla"/>
          <w:lang w:bidi="fa-IR"/>
        </w:rPr>
        <w:t xml:space="preserve"> (Mütercim Âsım Efendi</w:t>
      </w:r>
      <w:r w:rsidRPr="00CD0356">
        <w:rPr>
          <w:rFonts w:ascii="Palatino Linotype" w:hAnsi="Palatino Linotype" w:cs="Sakkal Majalla"/>
          <w:lang w:bidi="fa-IR"/>
        </w:rPr>
        <w:t xml:space="preserve">, </w:t>
      </w:r>
      <w:r>
        <w:rPr>
          <w:rFonts w:ascii="Palatino Linotype" w:hAnsi="Palatino Linotype" w:cs="Sakkal Majalla"/>
          <w:lang w:bidi="fa-IR"/>
        </w:rPr>
        <w:t xml:space="preserve">2009, </w:t>
      </w:r>
      <w:r w:rsidRPr="00CD0356">
        <w:rPr>
          <w:rFonts w:ascii="Palatino Linotype" w:hAnsi="Palatino Linotype" w:cs="Sakkal Majalla"/>
          <w:lang w:bidi="fa-IR"/>
        </w:rPr>
        <w:t>s. 838</w:t>
      </w:r>
      <w:r>
        <w:rPr>
          <w:rFonts w:ascii="Palatino Linotype" w:hAnsi="Palatino Linotype" w:cs="Sakkal Majalla"/>
          <w:lang w:bidi="fa-IR"/>
        </w:rPr>
        <w:t>). Saf altın manasında ve gözyaşı için benzetme ögesi olarak kullanılmıştır:</w:t>
      </w:r>
    </w:p>
    <w:p w14:paraId="3C6A4AE1" w14:textId="77777777" w:rsidR="00320304" w:rsidRPr="00B76236" w:rsidRDefault="00320304" w:rsidP="00320304">
      <w:pPr>
        <w:spacing w:line="280" w:lineRule="atLeast"/>
        <w:ind w:firstLine="567"/>
        <w:rPr>
          <w:rFonts w:cs="Sultani"/>
          <w:lang w:bidi="fa-IR"/>
        </w:rPr>
      </w:pPr>
      <w:r w:rsidRPr="0067306F">
        <w:rPr>
          <w:rFonts w:ascii="Palatino Linotype" w:hAnsi="Palatino Linotype" w:cs="Sakkal Majalla"/>
          <w:lang w:bidi="fa-IR"/>
        </w:rPr>
        <w:tab/>
      </w:r>
      <w:r w:rsidRPr="0067306F">
        <w:rPr>
          <w:rFonts w:ascii="Palatino Linotype" w:hAnsi="Palatino Linotype" w:cs="Sakkal Majalla"/>
          <w:lang w:bidi="fa-IR"/>
        </w:rPr>
        <w:tab/>
      </w:r>
      <w:r w:rsidRPr="00B76236">
        <w:rPr>
          <w:rFonts w:cs="Sultani"/>
          <w:lang w:bidi="fa-IR"/>
        </w:rPr>
        <w:t>Ben Ḥüseynį cān virürem göreli vech-i ḥasen</w:t>
      </w:r>
    </w:p>
    <w:p w14:paraId="54C7603F" w14:textId="77777777" w:rsidR="00320304" w:rsidRPr="00B76236" w:rsidRDefault="00320304" w:rsidP="00320304">
      <w:pPr>
        <w:spacing w:line="280" w:lineRule="atLeast"/>
        <w:ind w:firstLine="567"/>
        <w:rPr>
          <w:rFonts w:cs="Sultani"/>
          <w:lang w:bidi="fa-IR"/>
        </w:rPr>
      </w:pPr>
      <w:r w:rsidRPr="00B76236">
        <w:rPr>
          <w:rFonts w:cs="Sultani"/>
          <w:lang w:bidi="fa-IR"/>
        </w:rPr>
        <w:lastRenderedPageBreak/>
        <w:tab/>
      </w:r>
      <w:r w:rsidRPr="00B76236">
        <w:rPr>
          <w:rFonts w:cs="Sultani"/>
          <w:lang w:bidi="fa-IR"/>
        </w:rPr>
        <w:tab/>
        <w:t xml:space="preserve">Gör ne düzmişdür yaşum bu yüzde </w:t>
      </w:r>
      <w:r w:rsidRPr="00B76236">
        <w:rPr>
          <w:rFonts w:cs="Sultani"/>
          <w:b/>
          <w:bCs/>
          <w:lang w:bidi="fa-IR"/>
        </w:rPr>
        <w:t>zerr-i Caʿferį</w:t>
      </w:r>
      <w:r w:rsidRPr="00B76236">
        <w:rPr>
          <w:rFonts w:cs="Sultani"/>
          <w:lang w:bidi="fa-IR"/>
        </w:rPr>
        <w:t xml:space="preserve"> (18/2, 6v)</w:t>
      </w:r>
    </w:p>
    <w:p w14:paraId="7FC427CD" w14:textId="77777777" w:rsidR="00320304" w:rsidRPr="0067306F" w:rsidRDefault="00320304" w:rsidP="00320304">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b/>
          <w:bCs/>
          <w:lang w:bidi="fa-IR"/>
        </w:rPr>
        <w:t>zîre be-Kirmân:</w:t>
      </w:r>
      <w:r w:rsidRPr="0067306F">
        <w:rPr>
          <w:rStyle w:val="DipnotBavurusu"/>
          <w:rFonts w:ascii="Palatino Linotype" w:hAnsi="Palatino Linotype" w:cs="Sakkal Majalla"/>
          <w:lang w:bidi="fa-IR"/>
        </w:rPr>
        <w:footnoteReference w:id="17"/>
      </w:r>
      <w:r w:rsidRPr="0067306F">
        <w:rPr>
          <w:rFonts w:ascii="Palatino Linotype" w:hAnsi="Palatino Linotype" w:cs="Sakkal Majalla"/>
          <w:lang w:bidi="fa-IR"/>
        </w:rPr>
        <w:t xml:space="preserve"> </w:t>
      </w:r>
      <w:r w:rsidRPr="0067306F">
        <w:rPr>
          <w:rFonts w:ascii="Palatino Linotype" w:hAnsi="Palatino Linotype" w:cs="Sakkal Majalla"/>
          <w:i/>
          <w:iCs/>
          <w:lang w:bidi="fa-IR"/>
        </w:rPr>
        <w:t>“Kirman’a kimyon götürmek; faydasız iş yapmaktan kinayedir.”</w:t>
      </w:r>
      <w:r w:rsidRPr="0067306F">
        <w:rPr>
          <w:rFonts w:ascii="Palatino Linotype" w:hAnsi="Palatino Linotype" w:cs="Sakkal Majalla"/>
          <w:lang w:bidi="fa-IR"/>
        </w:rPr>
        <w:t xml:space="preserve"> (İpek, 2019, s. 115-16); </w:t>
      </w:r>
      <w:r w:rsidRPr="0067306F">
        <w:rPr>
          <w:rFonts w:ascii="Palatino Linotype" w:hAnsi="Palatino Linotype" w:cs="Sakkal Majalla"/>
          <w:i/>
          <w:iCs/>
          <w:lang w:bidi="fa-IR"/>
        </w:rPr>
        <w:t>“Z</w:t>
      </w:r>
      <w:r w:rsidRPr="0067306F">
        <w:rPr>
          <w:rFonts w:ascii="Palatino Linotype" w:hAnsi="Palatino Linotype" w:cs="Sultani"/>
          <w:i/>
          <w:iCs/>
          <w:lang w:bidi="fa-IR"/>
        </w:rPr>
        <w:t>îre be-Kirmân me-ber: Türkîde ‘Tarhuncuya tarhun satma!’ dedikleri meseldir.”</w:t>
      </w:r>
      <w:r w:rsidRPr="0067306F">
        <w:rPr>
          <w:rFonts w:ascii="Palatino Linotype" w:hAnsi="Palatino Linotype" w:cs="Sultani"/>
          <w:lang w:bidi="fa-IR"/>
        </w:rPr>
        <w:t xml:space="preserve"> (Şu‘ûrî Hasan Efendi, 2019, s. 254)</w:t>
      </w:r>
      <w:r>
        <w:rPr>
          <w:rFonts w:ascii="Palatino Linotype" w:hAnsi="Palatino Linotype" w:cs="Sultani"/>
          <w:lang w:bidi="fa-IR"/>
        </w:rPr>
        <w:t>. İran’da günümüzde hâlen kullanılan bir tabirdir:</w:t>
      </w:r>
    </w:p>
    <w:p w14:paraId="2337D84A" w14:textId="77777777" w:rsidR="00320304" w:rsidRPr="00B76236" w:rsidRDefault="00320304" w:rsidP="00320304">
      <w:pPr>
        <w:spacing w:line="280" w:lineRule="atLeast"/>
        <w:ind w:firstLine="567"/>
        <w:rPr>
          <w:rFonts w:cs="Sultani"/>
          <w:lang w:bidi="fa-IR"/>
        </w:rPr>
      </w:pPr>
      <w:r w:rsidRPr="0067306F">
        <w:rPr>
          <w:rFonts w:ascii="Palatino Linotype" w:hAnsi="Palatino Linotype" w:cs="Sakkal Majalla"/>
          <w:lang w:bidi="fa-IR"/>
        </w:rPr>
        <w:tab/>
      </w:r>
      <w:r w:rsidRPr="0067306F">
        <w:rPr>
          <w:rFonts w:ascii="Palatino Linotype" w:hAnsi="Palatino Linotype" w:cs="Sakkal Majalla"/>
          <w:lang w:bidi="fa-IR"/>
        </w:rPr>
        <w:tab/>
      </w:r>
      <w:r w:rsidRPr="00B76236">
        <w:rPr>
          <w:rFonts w:cs="Sultani"/>
          <w:lang w:bidi="fa-IR"/>
        </w:rPr>
        <w:t>Müşgi ḳarınca ayaġı düzdi ḥaṭı anun</w:t>
      </w:r>
    </w:p>
    <w:p w14:paraId="72433271" w14:textId="30714941" w:rsidR="0050278A" w:rsidRPr="00B76236" w:rsidRDefault="00320304" w:rsidP="00320304">
      <w:pPr>
        <w:spacing w:line="280" w:lineRule="atLeast"/>
        <w:ind w:firstLine="567"/>
        <w:rPr>
          <w:rFonts w:cs="Sultani"/>
          <w:lang w:bidi="fa-IR"/>
        </w:rPr>
      </w:pPr>
      <w:r w:rsidRPr="00B76236">
        <w:rPr>
          <w:rFonts w:cs="Sultani"/>
          <w:lang w:bidi="fa-IR"/>
        </w:rPr>
        <w:tab/>
      </w:r>
      <w:r w:rsidRPr="00B76236">
        <w:rPr>
          <w:rFonts w:cs="Sultani"/>
          <w:lang w:bidi="fa-IR"/>
        </w:rPr>
        <w:tab/>
        <w:t xml:space="preserve">Gįsūsı dir </w:t>
      </w:r>
      <w:r w:rsidRPr="00B76236">
        <w:rPr>
          <w:rFonts w:cs="Sultani"/>
          <w:b/>
          <w:bCs/>
          <w:lang w:bidi="fa-IR"/>
        </w:rPr>
        <w:t>zįre be-Kirmān</w:t>
      </w:r>
      <w:r w:rsidRPr="00B76236">
        <w:rPr>
          <w:rFonts w:cs="Sultani"/>
          <w:lang w:bidi="fa-IR"/>
        </w:rPr>
        <w:t xml:space="preserve"> biḫaṭṭihi (122/7, 29r)</w:t>
      </w:r>
    </w:p>
    <w:p w14:paraId="16F3131D" w14:textId="548EB62B" w:rsidR="0050278A" w:rsidRPr="00DB2F15" w:rsidRDefault="00F21712" w:rsidP="00A1170E">
      <w:pPr>
        <w:spacing w:before="60" w:after="60" w:line="280" w:lineRule="atLeast"/>
        <w:ind w:firstLine="567"/>
        <w:rPr>
          <w:rFonts w:ascii="Palatino Linotype" w:hAnsi="Palatino Linotype" w:cs="Sakkal Majalla"/>
          <w:b/>
          <w:bCs/>
          <w:color w:val="C00000"/>
          <w:lang w:bidi="fa-IR"/>
        </w:rPr>
      </w:pPr>
      <w:r w:rsidRPr="00DB2F15">
        <w:rPr>
          <w:rFonts w:ascii="Palatino Linotype" w:hAnsi="Palatino Linotype" w:cs="Sakkal Majalla"/>
          <w:b/>
          <w:bCs/>
          <w:color w:val="C00000"/>
          <w:lang w:bidi="fa-IR"/>
        </w:rPr>
        <w:t>Çözümlemesi Yapılan Tabirler</w:t>
      </w:r>
    </w:p>
    <w:p w14:paraId="6BD3D33C" w14:textId="69A7BA8B" w:rsidR="00B85B2C" w:rsidRDefault="001D7E47" w:rsidP="00B85B2C">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lang w:bidi="fa-IR"/>
        </w:rPr>
        <w:t>Bu</w:t>
      </w:r>
      <w:r w:rsidR="0050278A" w:rsidRPr="0067306F">
        <w:rPr>
          <w:rFonts w:ascii="Palatino Linotype" w:hAnsi="Palatino Linotype" w:cs="Sakkal Majalla"/>
          <w:lang w:bidi="fa-IR"/>
        </w:rPr>
        <w:t xml:space="preserve"> grup kapsamında </w:t>
      </w:r>
      <w:r w:rsidR="00C54303" w:rsidRPr="0067306F">
        <w:rPr>
          <w:rFonts w:ascii="Palatino Linotype" w:hAnsi="Palatino Linotype" w:cs="Sakkal Majalla"/>
          <w:lang w:bidi="fa-IR"/>
        </w:rPr>
        <w:t>ele alın</w:t>
      </w:r>
      <w:r w:rsidRPr="0067306F">
        <w:rPr>
          <w:rFonts w:ascii="Palatino Linotype" w:hAnsi="Palatino Linotype" w:cs="Sakkal Majalla"/>
          <w:lang w:bidi="fa-IR"/>
        </w:rPr>
        <w:t xml:space="preserve">an on sekiz tabirin </w:t>
      </w:r>
      <w:r w:rsidR="0050278A" w:rsidRPr="0067306F">
        <w:rPr>
          <w:rFonts w:ascii="Palatino Linotype" w:hAnsi="Palatino Linotype" w:cs="Sakkal Majalla"/>
          <w:lang w:bidi="fa-IR"/>
        </w:rPr>
        <w:t>mana</w:t>
      </w:r>
      <w:r w:rsidRPr="0067306F">
        <w:rPr>
          <w:rFonts w:ascii="Palatino Linotype" w:hAnsi="Palatino Linotype" w:cs="Sakkal Majalla"/>
          <w:lang w:bidi="fa-IR"/>
        </w:rPr>
        <w:t>sı,</w:t>
      </w:r>
      <w:r w:rsidR="0050278A" w:rsidRPr="0067306F">
        <w:rPr>
          <w:rFonts w:ascii="Palatino Linotype" w:hAnsi="Palatino Linotype" w:cs="Sakkal Majalla"/>
          <w:lang w:bidi="fa-IR"/>
        </w:rPr>
        <w:t xml:space="preserve"> çeşitli kaynakların yardımıyla </w:t>
      </w:r>
      <w:r w:rsidR="00C54303" w:rsidRPr="0067306F">
        <w:rPr>
          <w:rFonts w:ascii="Palatino Linotype" w:hAnsi="Palatino Linotype" w:cs="Sakkal Majalla"/>
          <w:lang w:bidi="fa-IR"/>
        </w:rPr>
        <w:t>tespit edilmeye</w:t>
      </w:r>
      <w:r w:rsidR="0050278A" w:rsidRPr="0067306F">
        <w:rPr>
          <w:rFonts w:ascii="Palatino Linotype" w:hAnsi="Palatino Linotype" w:cs="Sakkal Majalla"/>
          <w:lang w:bidi="fa-IR"/>
        </w:rPr>
        <w:t xml:space="preserve"> çalışılmıştır. </w:t>
      </w:r>
      <w:r w:rsidR="00B85B2C">
        <w:rPr>
          <w:rFonts w:ascii="Palatino Linotype" w:hAnsi="Palatino Linotype" w:cs="Sakkal Majalla"/>
          <w:lang w:bidi="fa-IR"/>
        </w:rPr>
        <w:t>Üzerinde durulan tabir</w:t>
      </w:r>
      <w:r w:rsidR="00411B96">
        <w:rPr>
          <w:rFonts w:ascii="Palatino Linotype" w:hAnsi="Palatino Linotype" w:cs="Sakkal Majalla"/>
          <w:lang w:bidi="fa-IR"/>
        </w:rPr>
        <w:t>,</w:t>
      </w:r>
      <w:r w:rsidR="00B85B2C">
        <w:rPr>
          <w:rFonts w:ascii="Palatino Linotype" w:hAnsi="Palatino Linotype" w:cs="Sakkal Majalla"/>
          <w:lang w:bidi="fa-IR"/>
        </w:rPr>
        <w:t xml:space="preserve"> birden fazla beyitte geçiyorsa -anlam farklılığı bulunmadığı takdirde- bu beyitlerden yalnızca biri örnek teşkil etmesi bakımından açıklanmıştır:</w:t>
      </w:r>
    </w:p>
    <w:p w14:paraId="37D10E84" w14:textId="621155FE" w:rsidR="00BD0A65" w:rsidRPr="0067306F" w:rsidRDefault="00BD0A65" w:rsidP="00A1170E">
      <w:pPr>
        <w:spacing w:before="60" w:after="60" w:line="280" w:lineRule="atLeast"/>
        <w:ind w:firstLine="567"/>
        <w:rPr>
          <w:rFonts w:ascii="Palatino Linotype" w:hAnsi="Palatino Linotype" w:cs="Sultani"/>
        </w:rPr>
      </w:pPr>
      <w:r w:rsidRPr="0067306F">
        <w:rPr>
          <w:rFonts w:ascii="Palatino Linotype" w:hAnsi="Palatino Linotype" w:cs="Sultani"/>
          <w:b/>
          <w:bCs/>
        </w:rPr>
        <w:t>âhen-i Şîrâzî</w:t>
      </w:r>
      <w:r w:rsidRPr="0067306F">
        <w:rPr>
          <w:rFonts w:ascii="Palatino Linotype" w:hAnsi="Palatino Linotype" w:cs="Sultani"/>
        </w:rPr>
        <w:t>:</w:t>
      </w:r>
      <w:r w:rsidRPr="0067306F">
        <w:rPr>
          <w:rFonts w:ascii="Palatino Linotype" w:hAnsi="Palatino Linotype" w:cs="Sultani"/>
          <w:color w:val="FF0000"/>
        </w:rPr>
        <w:t xml:space="preserve"> </w:t>
      </w:r>
      <w:r w:rsidRPr="0067306F">
        <w:rPr>
          <w:rFonts w:ascii="Palatino Linotype" w:hAnsi="Palatino Linotype" w:cs="Sultani"/>
        </w:rPr>
        <w:t>“Şiraz demiri”</w:t>
      </w:r>
    </w:p>
    <w:p w14:paraId="74CEC6D4" w14:textId="29BBDC6B" w:rsidR="003A7681" w:rsidRPr="0067306F" w:rsidRDefault="00BD0A65" w:rsidP="00A1170E">
      <w:pPr>
        <w:spacing w:before="60" w:after="60" w:line="280" w:lineRule="atLeast"/>
        <w:ind w:firstLine="567"/>
        <w:rPr>
          <w:rFonts w:ascii="Palatino Linotype" w:hAnsi="Palatino Linotype" w:cs="Sultani"/>
        </w:rPr>
      </w:pPr>
      <w:r w:rsidRPr="0067306F">
        <w:rPr>
          <w:rFonts w:ascii="Palatino Linotype" w:hAnsi="Palatino Linotype" w:cs="Sultani"/>
        </w:rPr>
        <w:t xml:space="preserve">Bu tabir, Şiraz’ın demir imali </w:t>
      </w:r>
      <w:r w:rsidR="003A7681" w:rsidRPr="0067306F">
        <w:rPr>
          <w:rFonts w:ascii="Palatino Linotype" w:hAnsi="Palatino Linotype" w:cs="Sultani"/>
        </w:rPr>
        <w:t xml:space="preserve">yönüyle bilindiğini akla getirmektedir. </w:t>
      </w:r>
      <w:r w:rsidRPr="0067306F">
        <w:rPr>
          <w:rFonts w:ascii="Palatino Linotype" w:hAnsi="Palatino Linotype" w:cs="Sultani"/>
        </w:rPr>
        <w:t xml:space="preserve">Şehrin bu </w:t>
      </w:r>
      <w:r w:rsidR="00411B96">
        <w:rPr>
          <w:rFonts w:ascii="Palatino Linotype" w:hAnsi="Palatino Linotype" w:cs="Sultani"/>
        </w:rPr>
        <w:t>özelliğiyle</w:t>
      </w:r>
      <w:r w:rsidRPr="0067306F">
        <w:rPr>
          <w:rFonts w:ascii="Palatino Linotype" w:hAnsi="Palatino Linotype" w:cs="Sultani"/>
        </w:rPr>
        <w:t xml:space="preserve"> ilgili doğrudan bir bilgiye rastlanmıyorsa da</w:t>
      </w:r>
      <w:r w:rsidR="003A7681" w:rsidRPr="0067306F">
        <w:rPr>
          <w:rFonts w:ascii="Palatino Linotype" w:hAnsi="Palatino Linotype" w:cs="Sultani"/>
        </w:rPr>
        <w:t xml:space="preserve"> geçmişte silah imaline mahsus atölye ve tezgâhlarının </w:t>
      </w:r>
      <w:r w:rsidR="003A3834" w:rsidRPr="0067306F">
        <w:rPr>
          <w:rFonts w:ascii="Palatino Linotype" w:hAnsi="Palatino Linotype" w:cs="Sultani"/>
        </w:rPr>
        <w:t>bulunduğu</w:t>
      </w:r>
      <w:r w:rsidR="003A7681" w:rsidRPr="0067306F">
        <w:rPr>
          <w:rFonts w:ascii="Palatino Linotype" w:hAnsi="Palatino Linotype" w:cs="Sultani"/>
        </w:rPr>
        <w:t xml:space="preserve"> (Ahme</w:t>
      </w:r>
      <w:r w:rsidR="00C338DA">
        <w:rPr>
          <w:rFonts w:ascii="Palatino Linotype" w:hAnsi="Palatino Linotype" w:cs="Sultani"/>
        </w:rPr>
        <w:t>t</w:t>
      </w:r>
      <w:r w:rsidR="003A7681" w:rsidRPr="0067306F">
        <w:rPr>
          <w:rFonts w:ascii="Palatino Linotype" w:hAnsi="Palatino Linotype" w:cs="Sultani"/>
        </w:rPr>
        <w:t xml:space="preserve"> R</w:t>
      </w:r>
      <w:r w:rsidR="00C338DA">
        <w:rPr>
          <w:rFonts w:ascii="Palatino Linotype" w:hAnsi="Palatino Linotype" w:cs="Sultani"/>
        </w:rPr>
        <w:t>ı</w:t>
      </w:r>
      <w:r w:rsidR="003A7681" w:rsidRPr="0067306F">
        <w:rPr>
          <w:rFonts w:ascii="Palatino Linotype" w:hAnsi="Palatino Linotype" w:cs="Sultani"/>
        </w:rPr>
        <w:t xml:space="preserve">fat, </w:t>
      </w:r>
      <w:r w:rsidR="00F26971" w:rsidRPr="0067306F">
        <w:rPr>
          <w:rFonts w:ascii="Palatino Linotype" w:hAnsi="Palatino Linotype" w:cs="Sultani"/>
        </w:rPr>
        <w:t>2004</w:t>
      </w:r>
      <w:r w:rsidR="003A7681" w:rsidRPr="0067306F">
        <w:rPr>
          <w:rFonts w:ascii="Palatino Linotype" w:hAnsi="Palatino Linotype" w:cs="Sultani"/>
        </w:rPr>
        <w:t xml:space="preserve">, C </w:t>
      </w:r>
      <w:r w:rsidR="007B578B" w:rsidRPr="0067306F">
        <w:rPr>
          <w:rFonts w:ascii="Palatino Linotype" w:hAnsi="Palatino Linotype" w:cs="Sultani"/>
        </w:rPr>
        <w:t>4</w:t>
      </w:r>
      <w:r w:rsidR="003A7681" w:rsidRPr="0067306F">
        <w:rPr>
          <w:rFonts w:ascii="Palatino Linotype" w:hAnsi="Palatino Linotype" w:cs="Sultani"/>
        </w:rPr>
        <w:t>, s. 163); kesici, yaralayıcı silahların (esliha-i câriha) üretimi ile meşhur olduğu (Şemseddin S</w:t>
      </w:r>
      <w:r w:rsidR="00BF3477" w:rsidRPr="0067306F">
        <w:rPr>
          <w:rFonts w:ascii="Palatino Linotype" w:hAnsi="Palatino Linotype" w:cs="Sultani"/>
        </w:rPr>
        <w:t>a</w:t>
      </w:r>
      <w:r w:rsidR="003A7681" w:rsidRPr="0067306F">
        <w:rPr>
          <w:rFonts w:ascii="Palatino Linotype" w:hAnsi="Palatino Linotype" w:cs="Sultani"/>
        </w:rPr>
        <w:t>m</w:t>
      </w:r>
      <w:r w:rsidR="00BF3477" w:rsidRPr="0067306F">
        <w:rPr>
          <w:rFonts w:ascii="Palatino Linotype" w:hAnsi="Palatino Linotype" w:cs="Sultani"/>
        </w:rPr>
        <w:t>i</w:t>
      </w:r>
      <w:r w:rsidR="003A7681" w:rsidRPr="0067306F">
        <w:rPr>
          <w:rFonts w:ascii="Palatino Linotype" w:hAnsi="Palatino Linotype" w:cs="Sultani"/>
        </w:rPr>
        <w:t xml:space="preserve">, </w:t>
      </w:r>
      <w:r w:rsidR="00F26971" w:rsidRPr="0067306F">
        <w:rPr>
          <w:rFonts w:ascii="Palatino Linotype" w:hAnsi="Palatino Linotype" w:cs="Sultani"/>
        </w:rPr>
        <w:t>1996</w:t>
      </w:r>
      <w:r w:rsidR="00E85318" w:rsidRPr="0067306F">
        <w:rPr>
          <w:rFonts w:ascii="Palatino Linotype" w:hAnsi="Palatino Linotype" w:cs="Sultani"/>
        </w:rPr>
        <w:t>,</w:t>
      </w:r>
      <w:r w:rsidR="006957DB">
        <w:rPr>
          <w:rFonts w:ascii="Palatino Linotype" w:hAnsi="Palatino Linotype" w:cs="Sultani"/>
        </w:rPr>
        <w:t xml:space="preserve"> </w:t>
      </w:r>
      <w:r w:rsidR="003A7681" w:rsidRPr="0067306F">
        <w:rPr>
          <w:rFonts w:ascii="Palatino Linotype" w:hAnsi="Palatino Linotype" w:cs="Sultani"/>
        </w:rPr>
        <w:t>s. 2895) kaydedilmiştir.</w:t>
      </w:r>
      <w:r w:rsidR="00E85318" w:rsidRPr="0067306F">
        <w:rPr>
          <w:rFonts w:ascii="Palatino Linotype" w:hAnsi="Palatino Linotype" w:cs="Sultani"/>
        </w:rPr>
        <w:t xml:space="preserve"> “Şiraz demiri” tabirinin kullanılması</w:t>
      </w:r>
      <w:r w:rsidR="00C54303" w:rsidRPr="0067306F">
        <w:rPr>
          <w:rFonts w:ascii="Palatino Linotype" w:hAnsi="Palatino Linotype" w:cs="Sultani"/>
        </w:rPr>
        <w:t>,</w:t>
      </w:r>
      <w:r w:rsidR="00E85318" w:rsidRPr="0067306F">
        <w:rPr>
          <w:rFonts w:ascii="Palatino Linotype" w:hAnsi="Palatino Linotype" w:cs="Sultani"/>
        </w:rPr>
        <w:t xml:space="preserve"> </w:t>
      </w:r>
      <w:r w:rsidR="00411B96">
        <w:rPr>
          <w:rFonts w:ascii="Palatino Linotype" w:hAnsi="Palatino Linotype" w:cs="Sultani"/>
        </w:rPr>
        <w:t>şehre dair bu tarihî bilgilerden</w:t>
      </w:r>
      <w:r w:rsidR="00E85318" w:rsidRPr="0067306F">
        <w:rPr>
          <w:rFonts w:ascii="Palatino Linotype" w:hAnsi="Palatino Linotype" w:cs="Sultani"/>
        </w:rPr>
        <w:t xml:space="preserve"> ileri geliyor olsa gerektir</w:t>
      </w:r>
      <w:r w:rsidR="000A2C26" w:rsidRPr="0067306F">
        <w:rPr>
          <w:rFonts w:ascii="Palatino Linotype" w:hAnsi="Palatino Linotype" w:cs="Sultani"/>
        </w:rPr>
        <w:t>:</w:t>
      </w:r>
    </w:p>
    <w:p w14:paraId="4781D9B1" w14:textId="77777777" w:rsidR="00A1170E" w:rsidRPr="00B76236" w:rsidRDefault="00A1170E" w:rsidP="004B2589">
      <w:pPr>
        <w:spacing w:line="280" w:lineRule="atLeast"/>
        <w:rPr>
          <w:rFonts w:cs="Sultani"/>
        </w:rPr>
      </w:pPr>
      <w:r>
        <w:rPr>
          <w:rFonts w:ascii="Palatino Linotype" w:hAnsi="Palatino Linotype" w:cs="Sultani"/>
        </w:rPr>
        <w:tab/>
      </w:r>
      <w:r>
        <w:rPr>
          <w:rFonts w:ascii="Palatino Linotype" w:hAnsi="Palatino Linotype" w:cs="Sultani"/>
        </w:rPr>
        <w:tab/>
      </w:r>
      <w:r w:rsidR="005C05FF" w:rsidRPr="00B76236">
        <w:rPr>
          <w:rFonts w:cs="Sultani"/>
        </w:rPr>
        <w:t>Cevrüñ ṭaşını göñülüme niçe atarsın</w:t>
      </w:r>
    </w:p>
    <w:p w14:paraId="0840CCAB" w14:textId="37DFCDBC" w:rsidR="005C05FF" w:rsidRPr="00B76236" w:rsidRDefault="00A1170E" w:rsidP="004B2589">
      <w:pPr>
        <w:spacing w:line="280" w:lineRule="atLeast"/>
        <w:rPr>
          <w:rFonts w:cs="Sultani"/>
        </w:rPr>
      </w:pPr>
      <w:r w:rsidRPr="00B76236">
        <w:rPr>
          <w:rFonts w:cs="Sultani"/>
        </w:rPr>
        <w:tab/>
      </w:r>
      <w:r w:rsidRPr="00B76236">
        <w:rPr>
          <w:rFonts w:cs="Sultani"/>
        </w:rPr>
        <w:tab/>
      </w:r>
      <w:r w:rsidR="005C05FF" w:rsidRPr="00B76236">
        <w:rPr>
          <w:rFonts w:cs="Sultani"/>
        </w:rPr>
        <w:t xml:space="preserve">Bir sırça-durur </w:t>
      </w:r>
      <w:r w:rsidR="005C05FF" w:rsidRPr="00B76236">
        <w:rPr>
          <w:rFonts w:cs="Sultani"/>
          <w:b/>
          <w:bCs/>
        </w:rPr>
        <w:t>āhen-i Şįrāzį</w:t>
      </w:r>
      <w:r w:rsidR="005C05FF" w:rsidRPr="00B76236">
        <w:rPr>
          <w:rFonts w:cs="Sultani"/>
        </w:rPr>
        <w:t xml:space="preserve"> degüldür (34/3, 10v)</w:t>
      </w:r>
    </w:p>
    <w:p w14:paraId="78A35FC6" w14:textId="69016144" w:rsidR="00C00D08" w:rsidRPr="0067306F" w:rsidRDefault="00E85318" w:rsidP="00A1170E">
      <w:pPr>
        <w:spacing w:before="60" w:after="60" w:line="280" w:lineRule="atLeast"/>
        <w:ind w:firstLine="567"/>
        <w:rPr>
          <w:rFonts w:ascii="Palatino Linotype" w:hAnsi="Palatino Linotype" w:cs="Sultani"/>
        </w:rPr>
      </w:pPr>
      <w:r w:rsidRPr="0067306F">
        <w:rPr>
          <w:rFonts w:ascii="Palatino Linotype" w:hAnsi="Palatino Linotype" w:cs="Sultani"/>
        </w:rPr>
        <w:t>Bu beyitte ş</w:t>
      </w:r>
      <w:r w:rsidR="00BD0A65" w:rsidRPr="0067306F">
        <w:rPr>
          <w:rFonts w:ascii="Palatino Linotype" w:hAnsi="Palatino Linotype" w:cs="Sultani"/>
        </w:rPr>
        <w:t xml:space="preserve">air, sevgilinin cefasını bir taşa benzetirken kendi gönlünü </w:t>
      </w:r>
      <w:r w:rsidRPr="0067306F">
        <w:rPr>
          <w:rFonts w:ascii="Palatino Linotype" w:hAnsi="Palatino Linotype" w:cs="Sultani"/>
        </w:rPr>
        <w:t>ise</w:t>
      </w:r>
      <w:r w:rsidR="00BD0A65" w:rsidRPr="0067306F">
        <w:rPr>
          <w:rFonts w:ascii="Palatino Linotype" w:hAnsi="Palatino Linotype" w:cs="Sultani"/>
        </w:rPr>
        <w:t xml:space="preserve"> cama benzetmiş ve taş ile cam arasında sağlamlık-kırılganlık tezadı oluşturmuştur. Gönlünün Şiraz demirinden yapılmadığını, aksine bir cam </w:t>
      </w:r>
      <w:r w:rsidRPr="0067306F">
        <w:rPr>
          <w:rFonts w:ascii="Palatino Linotype" w:hAnsi="Palatino Linotype" w:cs="Sultani"/>
        </w:rPr>
        <w:t>gibi kırılgan</w:t>
      </w:r>
      <w:r w:rsidR="00BD0A65" w:rsidRPr="0067306F">
        <w:rPr>
          <w:rFonts w:ascii="Palatino Linotype" w:hAnsi="Palatino Linotype" w:cs="Sultani"/>
        </w:rPr>
        <w:t xml:space="preserve"> olduğunu; dolayısıyla cefa taşlarına daha fazla dayanamayarak paramparça olacağını ifade etmektedir</w:t>
      </w:r>
      <w:r w:rsidR="005C05FF" w:rsidRPr="0067306F">
        <w:rPr>
          <w:rFonts w:ascii="Palatino Linotype" w:hAnsi="Palatino Linotype" w:cs="Sultani"/>
        </w:rPr>
        <w:t>.</w:t>
      </w:r>
    </w:p>
    <w:p w14:paraId="2CACF5E1" w14:textId="22C19CA6" w:rsidR="005C05FF" w:rsidRPr="0067306F" w:rsidRDefault="005C05FF" w:rsidP="00A1170E">
      <w:pPr>
        <w:spacing w:before="60" w:after="60" w:line="280" w:lineRule="atLeast"/>
        <w:ind w:firstLine="567"/>
        <w:rPr>
          <w:rFonts w:ascii="Palatino Linotype" w:hAnsi="Palatino Linotype" w:cs="Sultani"/>
        </w:rPr>
      </w:pPr>
      <w:r w:rsidRPr="0067306F">
        <w:rPr>
          <w:rFonts w:ascii="Palatino Linotype" w:hAnsi="Palatino Linotype" w:cs="Sultani"/>
          <w:b/>
          <w:bCs/>
        </w:rPr>
        <w:t>bâd-ı kıblî</w:t>
      </w:r>
      <w:r w:rsidRPr="0067306F">
        <w:rPr>
          <w:rFonts w:ascii="Palatino Linotype" w:hAnsi="Palatino Linotype" w:cs="Sultani"/>
        </w:rPr>
        <w:t>: “kıble yeli”</w:t>
      </w:r>
    </w:p>
    <w:p w14:paraId="0CF8293E" w14:textId="4464D601" w:rsidR="00A1170E" w:rsidRDefault="005C05FF" w:rsidP="00A1170E">
      <w:pPr>
        <w:spacing w:before="60" w:after="60" w:line="280" w:lineRule="atLeast"/>
        <w:ind w:firstLine="567"/>
        <w:rPr>
          <w:rFonts w:ascii="Palatino Linotype" w:hAnsi="Palatino Linotype" w:cs="Sultani"/>
        </w:rPr>
      </w:pPr>
      <w:r w:rsidRPr="0067306F">
        <w:rPr>
          <w:rFonts w:ascii="Palatino Linotype" w:hAnsi="Palatino Linotype" w:cs="Sultani"/>
        </w:rPr>
        <w:t xml:space="preserve">Kıble yeli, </w:t>
      </w:r>
      <w:r w:rsidR="00411B96">
        <w:rPr>
          <w:rFonts w:ascii="Palatino Linotype" w:hAnsi="Palatino Linotype" w:cs="Sultani"/>
        </w:rPr>
        <w:t xml:space="preserve">bugünkü adıyla lodos, </w:t>
      </w:r>
      <w:r w:rsidRPr="0067306F">
        <w:rPr>
          <w:rFonts w:ascii="Palatino Linotype" w:hAnsi="Palatino Linotype" w:cs="Sultani"/>
        </w:rPr>
        <w:t>güney</w:t>
      </w:r>
      <w:r w:rsidR="00411B96">
        <w:rPr>
          <w:rFonts w:ascii="Palatino Linotype" w:hAnsi="Palatino Linotype" w:cs="Sultani"/>
        </w:rPr>
        <w:t xml:space="preserve">den </w:t>
      </w:r>
      <w:r w:rsidRPr="0067306F">
        <w:rPr>
          <w:rFonts w:ascii="Palatino Linotype" w:hAnsi="Palatino Linotype" w:cs="Sultani"/>
        </w:rPr>
        <w:t xml:space="preserve">esen </w:t>
      </w:r>
      <w:r w:rsidR="00411B96">
        <w:rPr>
          <w:rFonts w:ascii="Palatino Linotype" w:hAnsi="Palatino Linotype" w:cs="Sultani"/>
        </w:rPr>
        <w:t xml:space="preserve">bir </w:t>
      </w:r>
      <w:r w:rsidRPr="0067306F">
        <w:rPr>
          <w:rFonts w:ascii="Palatino Linotype" w:hAnsi="Palatino Linotype" w:cs="Sultani"/>
        </w:rPr>
        <w:t>rüzgârdır</w:t>
      </w:r>
      <w:r w:rsidR="00411B96">
        <w:rPr>
          <w:rFonts w:ascii="Palatino Linotype" w:hAnsi="Palatino Linotype" w:cs="Sultani"/>
        </w:rPr>
        <w:t xml:space="preserve">. </w:t>
      </w:r>
      <w:r w:rsidRPr="0067306F">
        <w:rPr>
          <w:rFonts w:ascii="Palatino Linotype" w:hAnsi="Palatino Linotype" w:cs="Sultani"/>
        </w:rPr>
        <w:t xml:space="preserve">Halk arasında </w:t>
      </w:r>
      <w:r w:rsidRPr="0067306F">
        <w:rPr>
          <w:rFonts w:ascii="Palatino Linotype" w:hAnsi="Palatino Linotype" w:cs="Sultani"/>
          <w:i/>
          <w:iCs/>
        </w:rPr>
        <w:t>“ak yel, boz yel, kaba yel”</w:t>
      </w:r>
      <w:r w:rsidRPr="0067306F">
        <w:rPr>
          <w:rFonts w:ascii="Palatino Linotype" w:hAnsi="Palatino Linotype" w:cs="Sultani"/>
        </w:rPr>
        <w:t xml:space="preserve"> olarak da bilinmektedir. Lodos</w:t>
      </w:r>
      <w:r w:rsidR="00411B96">
        <w:rPr>
          <w:rFonts w:ascii="Palatino Linotype" w:hAnsi="Palatino Linotype" w:cs="Sultani"/>
        </w:rPr>
        <w:t>,</w:t>
      </w:r>
      <w:r w:rsidRPr="0067306F">
        <w:rPr>
          <w:rFonts w:ascii="Palatino Linotype" w:hAnsi="Palatino Linotype" w:cs="Sultani"/>
        </w:rPr>
        <w:t xml:space="preserve"> </w:t>
      </w:r>
      <w:r w:rsidR="00411B96">
        <w:rPr>
          <w:rFonts w:ascii="Palatino Linotype" w:hAnsi="Palatino Linotype" w:cs="Sultani"/>
        </w:rPr>
        <w:t xml:space="preserve">nemli esen bir rüzgâr olup beraberinde </w:t>
      </w:r>
      <w:r w:rsidRPr="0067306F">
        <w:rPr>
          <w:rFonts w:ascii="Palatino Linotype" w:hAnsi="Palatino Linotype" w:cs="Sultani"/>
        </w:rPr>
        <w:t xml:space="preserve">yağmur getirir. Bu rüzgârın </w:t>
      </w:r>
      <w:r w:rsidR="008F3EAC" w:rsidRPr="0067306F">
        <w:rPr>
          <w:rFonts w:ascii="Palatino Linotype" w:hAnsi="Palatino Linotype" w:cs="Sultani"/>
        </w:rPr>
        <w:t>peşi sıra yağmurun geleceği hususu</w:t>
      </w:r>
      <w:r w:rsidR="00152E4C" w:rsidRPr="0067306F">
        <w:rPr>
          <w:rFonts w:ascii="Palatino Linotype" w:hAnsi="Palatino Linotype" w:cs="Sultani"/>
        </w:rPr>
        <w:t>,</w:t>
      </w:r>
      <w:r w:rsidRPr="0067306F">
        <w:rPr>
          <w:rFonts w:ascii="Palatino Linotype" w:hAnsi="Palatino Linotype" w:cs="Sultani"/>
        </w:rPr>
        <w:t xml:space="preserve"> </w:t>
      </w:r>
      <w:r w:rsidRPr="0067306F">
        <w:rPr>
          <w:rFonts w:ascii="Palatino Linotype" w:hAnsi="Palatino Linotype" w:cs="Sultani"/>
          <w:i/>
          <w:iCs/>
        </w:rPr>
        <w:t>“Lodosun gözü yaşlı olur.”</w:t>
      </w:r>
      <w:r w:rsidRPr="0067306F">
        <w:rPr>
          <w:rFonts w:ascii="Palatino Linotype" w:hAnsi="Palatino Linotype" w:cs="Sultani"/>
        </w:rPr>
        <w:t xml:space="preserve"> (Aksoy, 1988,</w:t>
      </w:r>
      <w:r w:rsidR="00974E86" w:rsidRPr="0067306F">
        <w:rPr>
          <w:rFonts w:ascii="Palatino Linotype" w:hAnsi="Palatino Linotype" w:cs="Sultani"/>
        </w:rPr>
        <w:t xml:space="preserve"> </w:t>
      </w:r>
      <w:r w:rsidRPr="0067306F">
        <w:rPr>
          <w:rFonts w:ascii="Palatino Linotype" w:hAnsi="Palatino Linotype" w:cs="Sultani"/>
        </w:rPr>
        <w:t xml:space="preserve">s. 384) </w:t>
      </w:r>
      <w:r w:rsidR="008F3EAC" w:rsidRPr="0067306F">
        <w:rPr>
          <w:rFonts w:ascii="Palatino Linotype" w:hAnsi="Palatino Linotype" w:cs="Sultani"/>
        </w:rPr>
        <w:t xml:space="preserve">örneğinde olduğu gibi atasözlerinde </w:t>
      </w:r>
      <w:r w:rsidR="00152E4C" w:rsidRPr="0067306F">
        <w:rPr>
          <w:rFonts w:ascii="Palatino Linotype" w:hAnsi="Palatino Linotype" w:cs="Sultani"/>
        </w:rPr>
        <w:t>de</w:t>
      </w:r>
      <w:r w:rsidR="008F3EAC" w:rsidRPr="0067306F">
        <w:rPr>
          <w:rFonts w:ascii="Palatino Linotype" w:hAnsi="Palatino Linotype" w:cs="Sultani"/>
        </w:rPr>
        <w:t xml:space="preserve"> </w:t>
      </w:r>
      <w:r w:rsidR="00152E4C" w:rsidRPr="0067306F">
        <w:rPr>
          <w:rFonts w:ascii="Palatino Linotype" w:hAnsi="Palatino Linotype" w:cs="Sultani"/>
        </w:rPr>
        <w:t>geçmektedir</w:t>
      </w:r>
      <w:r w:rsidR="000A2C26" w:rsidRPr="0067306F">
        <w:rPr>
          <w:rFonts w:ascii="Palatino Linotype" w:hAnsi="Palatino Linotype" w:cs="Sultani"/>
        </w:rPr>
        <w:t>:</w:t>
      </w:r>
    </w:p>
    <w:p w14:paraId="7716A194" w14:textId="0EE1ABED" w:rsidR="00A1170E" w:rsidRPr="00B76236" w:rsidRDefault="00A1170E" w:rsidP="004B2589">
      <w:pPr>
        <w:spacing w:line="280" w:lineRule="atLeast"/>
        <w:rPr>
          <w:rFonts w:cs="Sultani"/>
        </w:rPr>
      </w:pPr>
      <w:r>
        <w:rPr>
          <w:rFonts w:ascii="Palatino Linotype" w:hAnsi="Palatino Linotype" w:cs="Sultani"/>
          <w:b/>
          <w:bCs/>
        </w:rPr>
        <w:tab/>
      </w:r>
      <w:r>
        <w:rPr>
          <w:rFonts w:ascii="Palatino Linotype" w:hAnsi="Palatino Linotype" w:cs="Sultani"/>
          <w:b/>
          <w:bCs/>
        </w:rPr>
        <w:tab/>
      </w:r>
      <w:r w:rsidR="005C05FF" w:rsidRPr="00B76236">
        <w:rPr>
          <w:rFonts w:cs="Sultani"/>
          <w:b/>
          <w:bCs/>
        </w:rPr>
        <w:t xml:space="preserve">Bād-ı </w:t>
      </w:r>
      <w:r w:rsidR="005C05FF" w:rsidRPr="00B76236">
        <w:rPr>
          <w:rFonts w:cs="Sultani"/>
          <w:b/>
          <w:bCs/>
          <w:lang w:bidi="fa-IR"/>
        </w:rPr>
        <w:t>ḳıblį</w:t>
      </w:r>
      <w:r w:rsidR="005C05FF" w:rsidRPr="00B76236">
        <w:rPr>
          <w:rFonts w:cs="Sultani"/>
          <w:lang w:bidi="fa-IR"/>
        </w:rPr>
        <w:t xml:space="preserve"> esdi göñlüme neçün dökmeye yaş</w:t>
      </w:r>
    </w:p>
    <w:p w14:paraId="7466D201" w14:textId="057C5015" w:rsidR="005C05FF" w:rsidRPr="00B76236" w:rsidRDefault="00A1170E" w:rsidP="004B2589">
      <w:pPr>
        <w:spacing w:line="280" w:lineRule="atLeast"/>
        <w:rPr>
          <w:rFonts w:cs="Sultani"/>
        </w:rPr>
      </w:pPr>
      <w:r w:rsidRPr="00B76236">
        <w:rPr>
          <w:rFonts w:cs="Sultani"/>
        </w:rPr>
        <w:tab/>
      </w:r>
      <w:r w:rsidRPr="00B76236">
        <w:rPr>
          <w:rFonts w:cs="Sultani"/>
        </w:rPr>
        <w:tab/>
      </w:r>
      <w:r w:rsidR="005C05FF" w:rsidRPr="00B76236">
        <w:rPr>
          <w:rFonts w:cs="Sultani"/>
          <w:lang w:bidi="fa-IR"/>
        </w:rPr>
        <w:t>Nirde gördüñ öyle yilini ki_anuñ seyl-ābı yoḫ (</w:t>
      </w:r>
      <w:r w:rsidR="005C05FF" w:rsidRPr="00B76236">
        <w:rPr>
          <w:rFonts w:cs="Sultani"/>
        </w:rPr>
        <w:t>371/4, 85v)</w:t>
      </w:r>
    </w:p>
    <w:p w14:paraId="23C90739" w14:textId="0CE01A31" w:rsidR="00A72F91" w:rsidRPr="0067306F" w:rsidRDefault="000A2C26" w:rsidP="00A1170E">
      <w:pPr>
        <w:spacing w:before="60" w:after="60" w:line="280" w:lineRule="atLeast"/>
        <w:ind w:firstLine="567"/>
        <w:rPr>
          <w:rFonts w:ascii="Palatino Linotype" w:hAnsi="Palatino Linotype" w:cs="Sultani"/>
        </w:rPr>
      </w:pPr>
      <w:r w:rsidRPr="0067306F">
        <w:rPr>
          <w:rFonts w:ascii="Palatino Linotype" w:hAnsi="Palatino Linotype" w:cs="Sultani"/>
        </w:rPr>
        <w:t xml:space="preserve">Şair burada gözlerinden çokça yaşlar dökülmesini, gönlüne doğru esen kıble yeline bağlamaktadır. Nitekim öğle vaktinde esen rüzgârın ardından yağmur yağmaması </w:t>
      </w:r>
      <w:r w:rsidR="00411B96">
        <w:rPr>
          <w:rFonts w:ascii="Palatino Linotype" w:hAnsi="Palatino Linotype" w:cs="Sultani"/>
        </w:rPr>
        <w:t>beklen(e)mez.</w:t>
      </w:r>
      <w:r w:rsidRPr="0067306F">
        <w:rPr>
          <w:rFonts w:ascii="Palatino Linotype" w:hAnsi="Palatino Linotype" w:cs="Sultani"/>
        </w:rPr>
        <w:t xml:space="preserve"> Dolayısıyla onun da gözlerinden sel gibi yaşların dökülmesi kaçınılmazdır.</w:t>
      </w:r>
    </w:p>
    <w:p w14:paraId="373777D5" w14:textId="34674DAD" w:rsidR="00025DAD" w:rsidRPr="0067306F" w:rsidRDefault="005C05FF" w:rsidP="00A1170E">
      <w:pPr>
        <w:spacing w:before="60" w:after="60" w:line="280" w:lineRule="atLeast"/>
        <w:ind w:firstLine="567"/>
        <w:rPr>
          <w:rFonts w:ascii="Palatino Linotype" w:hAnsi="Palatino Linotype" w:cs="Sultani"/>
        </w:rPr>
      </w:pPr>
      <w:r w:rsidRPr="0067306F">
        <w:rPr>
          <w:rStyle w:val="champturkbi150"/>
          <w:rFonts w:ascii="Palatino Linotype" w:hAnsi="Palatino Linotype" w:cs="Sultani"/>
        </w:rPr>
        <w:lastRenderedPageBreak/>
        <w:t xml:space="preserve">Kıble rüzgârının esmesi ile çokça yağmur yağması </w:t>
      </w:r>
      <w:r w:rsidR="000A2C26" w:rsidRPr="0067306F">
        <w:rPr>
          <w:rStyle w:val="champturkbi150"/>
          <w:rFonts w:ascii="Palatino Linotype" w:hAnsi="Palatino Linotype" w:cs="Sultani"/>
        </w:rPr>
        <w:t>arasındaki bağlantı</w:t>
      </w:r>
      <w:r w:rsidR="00000795" w:rsidRPr="0067306F">
        <w:rPr>
          <w:rStyle w:val="champturkbi150"/>
          <w:rFonts w:ascii="Palatino Linotype" w:hAnsi="Palatino Linotype" w:cs="Sultani"/>
        </w:rPr>
        <w:t>,</w:t>
      </w:r>
      <w:r w:rsidRPr="0067306F">
        <w:rPr>
          <w:rStyle w:val="champturkbi150"/>
          <w:rFonts w:ascii="Palatino Linotype" w:hAnsi="Palatino Linotype" w:cs="Sultani"/>
        </w:rPr>
        <w:t xml:space="preserve"> Necâtî Bey’in bir beytinde de </w:t>
      </w:r>
      <w:r w:rsidR="000A2C26" w:rsidRPr="0067306F">
        <w:rPr>
          <w:rStyle w:val="champturkbi150"/>
          <w:rFonts w:ascii="Palatino Linotype" w:hAnsi="Palatino Linotype" w:cs="Sultani"/>
        </w:rPr>
        <w:t>işlenmektedir</w:t>
      </w:r>
      <w:r w:rsidRPr="0067306F">
        <w:rPr>
          <w:rStyle w:val="champturkbi150"/>
          <w:rFonts w:ascii="Palatino Linotype" w:hAnsi="Palatino Linotype" w:cs="Sultani"/>
        </w:rPr>
        <w:t xml:space="preserve">: </w:t>
      </w:r>
      <w:r w:rsidRPr="0067306F">
        <w:rPr>
          <w:rFonts w:ascii="Palatino Linotype" w:hAnsi="Palatino Linotype" w:cs="Sultani"/>
          <w:i/>
          <w:iCs/>
        </w:rPr>
        <w:t>İşigüñde âhum işiden döker gözyaşların / Nitekim kıble yili esse firâvân yağdurur</w:t>
      </w:r>
      <w:r w:rsidRPr="0067306F">
        <w:rPr>
          <w:rFonts w:ascii="Palatino Linotype" w:hAnsi="Palatino Linotype" w:cs="Sultani"/>
        </w:rPr>
        <w:t xml:space="preserve"> (Şentürk, 2016, s. 170).</w:t>
      </w:r>
    </w:p>
    <w:p w14:paraId="422166FD" w14:textId="65FCF5A7" w:rsidR="005C05FF" w:rsidRPr="0067306F" w:rsidRDefault="005C05FF" w:rsidP="00A1170E">
      <w:pPr>
        <w:spacing w:before="60" w:after="60" w:line="280" w:lineRule="atLeast"/>
        <w:ind w:firstLine="567"/>
        <w:rPr>
          <w:rFonts w:ascii="Palatino Linotype" w:hAnsi="Palatino Linotype" w:cs="Sultani"/>
        </w:rPr>
      </w:pPr>
      <w:r w:rsidRPr="0067306F">
        <w:rPr>
          <w:rFonts w:ascii="Palatino Linotype" w:hAnsi="Palatino Linotype" w:cs="Sultani"/>
          <w:b/>
          <w:bCs/>
        </w:rPr>
        <w:t>degnel göz</w:t>
      </w:r>
      <w:r w:rsidRPr="0067306F">
        <w:rPr>
          <w:rFonts w:ascii="Palatino Linotype" w:hAnsi="Palatino Linotype" w:cs="Sultani"/>
        </w:rPr>
        <w:t>: “isabetli göz, kem nazar edici göz”</w:t>
      </w:r>
    </w:p>
    <w:p w14:paraId="1B4115F8" w14:textId="7AF0399D" w:rsidR="0015024A" w:rsidRPr="0067306F" w:rsidRDefault="00833D40" w:rsidP="00A1170E">
      <w:pPr>
        <w:spacing w:before="60" w:after="60" w:line="280" w:lineRule="atLeast"/>
        <w:ind w:firstLine="567"/>
        <w:rPr>
          <w:rFonts w:ascii="Palatino Linotype" w:hAnsi="Palatino Linotype" w:cs="Sultani"/>
        </w:rPr>
      </w:pPr>
      <w:r w:rsidRPr="0067306F">
        <w:rPr>
          <w:rFonts w:ascii="Palatino Linotype" w:hAnsi="Palatino Linotype" w:cs="Sultani"/>
        </w:rPr>
        <w:t>Degnel (degenek, değnek)</w:t>
      </w:r>
      <w:r w:rsidR="008F7CEF" w:rsidRPr="0067306F">
        <w:rPr>
          <w:rFonts w:ascii="Palatino Linotype" w:hAnsi="Palatino Linotype" w:cs="Sultani"/>
        </w:rPr>
        <w:t xml:space="preserve">, </w:t>
      </w:r>
      <w:r w:rsidR="008F7CEF" w:rsidRPr="0067306F">
        <w:rPr>
          <w:rFonts w:ascii="Palatino Linotype" w:hAnsi="Palatino Linotype" w:cs="Sultani"/>
          <w:i/>
          <w:iCs/>
        </w:rPr>
        <w:t>Tarama Sözlüğü</w:t>
      </w:r>
      <w:r w:rsidR="008F7CEF" w:rsidRPr="0067306F">
        <w:rPr>
          <w:rFonts w:ascii="Palatino Linotype" w:hAnsi="Palatino Linotype" w:cs="Sultani"/>
        </w:rPr>
        <w:t xml:space="preserve">’nde </w:t>
      </w:r>
      <w:r w:rsidR="008F7CEF" w:rsidRPr="0067306F">
        <w:rPr>
          <w:rFonts w:ascii="Palatino Linotype" w:hAnsi="Palatino Linotype" w:cs="Sultani"/>
          <w:i/>
          <w:iCs/>
        </w:rPr>
        <w:t>“değen, dokunan, isabet eden”</w:t>
      </w:r>
      <w:r w:rsidR="008F7CEF" w:rsidRPr="0067306F">
        <w:rPr>
          <w:rFonts w:ascii="Palatino Linotype" w:hAnsi="Palatino Linotype" w:cs="Sultani"/>
        </w:rPr>
        <w:t xml:space="preserve"> anlamları ile karşılanmıştır. Kelimenin tanıklarına bakıldığında ise</w:t>
      </w:r>
      <w:r w:rsidRPr="0067306F">
        <w:rPr>
          <w:rFonts w:ascii="Palatino Linotype" w:hAnsi="Palatino Linotype" w:cs="Sultani"/>
        </w:rPr>
        <w:t xml:space="preserve"> “gözü degnek” kimse için Arapçada “el-‘âin, en-nâfis”, Farsçada ise “şûr-çeşm” ibarelerinin kullanıldığı </w:t>
      </w:r>
      <w:r w:rsidR="00152E4C" w:rsidRPr="0067306F">
        <w:rPr>
          <w:rFonts w:ascii="Palatino Linotype" w:hAnsi="Palatino Linotype" w:cs="Sultani"/>
        </w:rPr>
        <w:t>görülmektedir</w:t>
      </w:r>
      <w:r w:rsidRPr="0067306F">
        <w:rPr>
          <w:rFonts w:ascii="Palatino Linotype" w:hAnsi="Palatino Linotype" w:cs="Sultani"/>
        </w:rPr>
        <w:t xml:space="preserve"> (TDK, </w:t>
      </w:r>
      <w:r w:rsidR="00F944D7" w:rsidRPr="0067306F">
        <w:rPr>
          <w:rFonts w:ascii="Palatino Linotype" w:hAnsi="Palatino Linotype" w:cs="Sultani"/>
        </w:rPr>
        <w:t>2009,</w:t>
      </w:r>
      <w:r w:rsidRPr="0067306F">
        <w:rPr>
          <w:rFonts w:ascii="Palatino Linotype" w:hAnsi="Palatino Linotype" w:cs="Sultani"/>
        </w:rPr>
        <w:t xml:space="preserve"> s.</w:t>
      </w:r>
      <w:r w:rsidR="00F944D7" w:rsidRPr="0067306F">
        <w:rPr>
          <w:rFonts w:ascii="Palatino Linotype" w:hAnsi="Palatino Linotype" w:cs="Sultani"/>
        </w:rPr>
        <w:t xml:space="preserve"> 1050</w:t>
      </w:r>
      <w:r w:rsidRPr="0067306F">
        <w:rPr>
          <w:rFonts w:ascii="Palatino Linotype" w:hAnsi="Palatino Linotype" w:cs="Sultani"/>
        </w:rPr>
        <w:t>).</w:t>
      </w:r>
      <w:r w:rsidR="008F7CEF" w:rsidRPr="0067306F">
        <w:rPr>
          <w:rFonts w:ascii="Palatino Linotype" w:hAnsi="Palatino Linotype" w:cs="Sultani"/>
        </w:rPr>
        <w:t xml:space="preserve"> “El-‘âin”e </w:t>
      </w:r>
      <w:r w:rsidR="008F7CEF" w:rsidRPr="0067306F">
        <w:rPr>
          <w:rFonts w:ascii="Palatino Linotype" w:hAnsi="Palatino Linotype" w:cs="Sultani"/>
          <w:i/>
          <w:iCs/>
        </w:rPr>
        <w:t>Vankulu Lugati</w:t>
      </w:r>
      <w:r w:rsidR="008F7CEF" w:rsidRPr="0067306F">
        <w:rPr>
          <w:rFonts w:ascii="Palatino Linotype" w:hAnsi="Palatino Linotype" w:cs="Sultani"/>
        </w:rPr>
        <w:t>’nde</w:t>
      </w:r>
      <w:r w:rsidR="008F7CEF" w:rsidRPr="0067306F">
        <w:rPr>
          <w:rFonts w:ascii="Palatino Linotype" w:hAnsi="Palatino Linotype" w:cs="Sultani"/>
          <w:i/>
          <w:iCs/>
        </w:rPr>
        <w:t>“Yavuz gözle nazar edici kimseye dahi derler.”</w:t>
      </w:r>
      <w:r w:rsidR="008F7CEF" w:rsidRPr="0067306F">
        <w:rPr>
          <w:rFonts w:ascii="Palatino Linotype" w:hAnsi="Palatino Linotype" w:cs="Sultani"/>
        </w:rPr>
        <w:t xml:space="preserve"> manası verilirken </w:t>
      </w:r>
      <w:r w:rsidR="00550171" w:rsidRPr="0067306F">
        <w:rPr>
          <w:rFonts w:ascii="Palatino Linotype" w:hAnsi="Palatino Linotype" w:cs="Sultani"/>
        </w:rPr>
        <w:t>(</w:t>
      </w:r>
      <w:r w:rsidR="00BE0F85" w:rsidRPr="0067306F">
        <w:rPr>
          <w:rFonts w:ascii="Palatino Linotype" w:hAnsi="Palatino Linotype" w:cs="Sultani"/>
        </w:rPr>
        <w:t xml:space="preserve">2015, </w:t>
      </w:r>
      <w:r w:rsidR="00550171" w:rsidRPr="0067306F">
        <w:rPr>
          <w:rFonts w:ascii="Palatino Linotype" w:hAnsi="Palatino Linotype" w:cs="Sultani"/>
        </w:rPr>
        <w:t xml:space="preserve">s. 2295) </w:t>
      </w:r>
      <w:r w:rsidR="00373ACD" w:rsidRPr="0067306F">
        <w:rPr>
          <w:rFonts w:ascii="Palatino Linotype" w:hAnsi="Palatino Linotype" w:cs="Sultani"/>
        </w:rPr>
        <w:t>“</w:t>
      </w:r>
      <w:r w:rsidR="008F7CEF" w:rsidRPr="0067306F">
        <w:rPr>
          <w:rFonts w:ascii="Palatino Linotype" w:hAnsi="Palatino Linotype" w:cs="Sultani"/>
        </w:rPr>
        <w:t>en-nâfis</w:t>
      </w:r>
      <w:r w:rsidR="00373ACD" w:rsidRPr="0067306F">
        <w:rPr>
          <w:rFonts w:ascii="Palatino Linotype" w:hAnsi="Palatino Linotype" w:cs="Sultani"/>
        </w:rPr>
        <w:t xml:space="preserve">” </w:t>
      </w:r>
      <w:r w:rsidR="00373ACD" w:rsidRPr="0067306F">
        <w:rPr>
          <w:rFonts w:ascii="Palatino Linotype" w:hAnsi="Palatino Linotype" w:cs="Sultani"/>
          <w:i/>
          <w:iCs/>
        </w:rPr>
        <w:t>Kâmûs Tercemesi</w:t>
      </w:r>
      <w:r w:rsidR="00373ACD" w:rsidRPr="0067306F">
        <w:rPr>
          <w:rFonts w:ascii="Palatino Linotype" w:hAnsi="Palatino Linotype" w:cs="Sultani"/>
        </w:rPr>
        <w:t xml:space="preserve">’nde </w:t>
      </w:r>
      <w:r w:rsidR="00373ACD" w:rsidRPr="0067306F">
        <w:rPr>
          <w:rFonts w:ascii="Palatino Linotype" w:hAnsi="Palatino Linotype" w:cs="Sultani"/>
          <w:i/>
          <w:iCs/>
        </w:rPr>
        <w:t>“Gözü değer olan kimseye denir.”</w:t>
      </w:r>
      <w:r w:rsidR="00373ACD" w:rsidRPr="0067306F">
        <w:rPr>
          <w:rFonts w:ascii="Palatino Linotype" w:hAnsi="Palatino Linotype" w:cs="Sultani"/>
        </w:rPr>
        <w:t xml:space="preserve"> şeklinde açıklanmıştır</w:t>
      </w:r>
      <w:r w:rsidR="00550171" w:rsidRPr="0067306F">
        <w:rPr>
          <w:rFonts w:ascii="Palatino Linotype" w:hAnsi="Palatino Linotype" w:cs="Sultani"/>
        </w:rPr>
        <w:t xml:space="preserve"> (Mütercim Âsım, 1305, C 2, s. 1032)</w:t>
      </w:r>
      <w:r w:rsidR="00373ACD" w:rsidRPr="0067306F">
        <w:rPr>
          <w:rFonts w:ascii="Palatino Linotype" w:hAnsi="Palatino Linotype" w:cs="Sultani"/>
        </w:rPr>
        <w:t xml:space="preserve">. Bu ibarelerin Farsçadaki karşılığı olan “şûr-çeşm” tamlaması ise </w:t>
      </w:r>
      <w:r w:rsidR="00373ACD" w:rsidRPr="0067306F">
        <w:rPr>
          <w:rFonts w:ascii="Palatino Linotype" w:hAnsi="Palatino Linotype" w:cs="Sultani"/>
          <w:i/>
          <w:iCs/>
        </w:rPr>
        <w:t>Ferheng-i Şu‘ûrî</w:t>
      </w:r>
      <w:r w:rsidR="00373ACD" w:rsidRPr="0067306F">
        <w:rPr>
          <w:rFonts w:ascii="Palatino Linotype" w:hAnsi="Palatino Linotype" w:cs="Sultani"/>
        </w:rPr>
        <w:t xml:space="preserve">’de </w:t>
      </w:r>
      <w:r w:rsidR="00373ACD" w:rsidRPr="0067306F">
        <w:rPr>
          <w:rFonts w:ascii="Palatino Linotype" w:hAnsi="Palatino Linotype" w:cs="Sultani"/>
          <w:i/>
          <w:iCs/>
        </w:rPr>
        <w:t>“gözü değen âdem yani gözünden çeşm-zahm vâki ola”</w:t>
      </w:r>
      <w:r w:rsidR="00373ACD" w:rsidRPr="0067306F">
        <w:rPr>
          <w:rFonts w:ascii="Palatino Linotype" w:hAnsi="Palatino Linotype" w:cs="Sultani"/>
        </w:rPr>
        <w:t xml:space="preserve"> (</w:t>
      </w:r>
      <w:r w:rsidR="002A7F63" w:rsidRPr="0067306F">
        <w:rPr>
          <w:rFonts w:ascii="Palatino Linotype" w:hAnsi="Palatino Linotype" w:cs="Sultani"/>
        </w:rPr>
        <w:t xml:space="preserve">2019, </w:t>
      </w:r>
      <w:r w:rsidR="00373ACD" w:rsidRPr="0067306F">
        <w:rPr>
          <w:rFonts w:ascii="Palatino Linotype" w:hAnsi="Palatino Linotype" w:cs="Sultani"/>
        </w:rPr>
        <w:t xml:space="preserve">s. 2493) anlamıyla yer almaktadır. </w:t>
      </w:r>
      <w:r w:rsidR="005C05FF" w:rsidRPr="0067306F">
        <w:rPr>
          <w:rFonts w:ascii="Palatino Linotype" w:hAnsi="Palatino Linotype" w:cs="Sultani"/>
        </w:rPr>
        <w:t xml:space="preserve">Dolayısıyla </w:t>
      </w:r>
      <w:r w:rsidR="00373ACD" w:rsidRPr="0067306F">
        <w:rPr>
          <w:rFonts w:ascii="Palatino Linotype" w:hAnsi="Palatino Linotype" w:cs="Sultani"/>
          <w:i/>
          <w:iCs/>
        </w:rPr>
        <w:t>Tarama Söz</w:t>
      </w:r>
      <w:r w:rsidR="00C54303" w:rsidRPr="0067306F">
        <w:rPr>
          <w:rFonts w:ascii="Palatino Linotype" w:hAnsi="Palatino Linotype" w:cs="Sultani"/>
          <w:i/>
          <w:iCs/>
        </w:rPr>
        <w:t>l</w:t>
      </w:r>
      <w:r w:rsidR="00373ACD" w:rsidRPr="0067306F">
        <w:rPr>
          <w:rFonts w:ascii="Palatino Linotype" w:hAnsi="Palatino Linotype" w:cs="Sultani"/>
          <w:i/>
          <w:iCs/>
        </w:rPr>
        <w:t>üğü</w:t>
      </w:r>
      <w:r w:rsidR="00373ACD" w:rsidRPr="0067306F">
        <w:rPr>
          <w:rFonts w:ascii="Palatino Linotype" w:hAnsi="Palatino Linotype" w:cs="Sultani"/>
        </w:rPr>
        <w:t>’ndeki tanıklardan</w:t>
      </w:r>
      <w:r w:rsidR="005C05FF" w:rsidRPr="0067306F">
        <w:rPr>
          <w:rFonts w:ascii="Palatino Linotype" w:hAnsi="Palatino Linotype" w:cs="Sultani"/>
        </w:rPr>
        <w:t xml:space="preserve"> hareketle “değnel göz” tamlamasının </w:t>
      </w:r>
      <w:r w:rsidR="005C05FF" w:rsidRPr="0067306F">
        <w:rPr>
          <w:rFonts w:ascii="Palatino Linotype" w:hAnsi="Palatino Linotype" w:cs="Sultani"/>
          <w:i/>
          <w:iCs/>
        </w:rPr>
        <w:t>“isabetli göz, nazar değdiren göz”</w:t>
      </w:r>
      <w:r w:rsidR="005C05FF" w:rsidRPr="0067306F">
        <w:rPr>
          <w:rFonts w:ascii="Palatino Linotype" w:hAnsi="Palatino Linotype" w:cs="Sultani"/>
        </w:rPr>
        <w:t xml:space="preserve"> manaları ile karşılanması mümkündür</w:t>
      </w:r>
      <w:r w:rsidR="00373ACD" w:rsidRPr="0067306F">
        <w:rPr>
          <w:rFonts w:ascii="Palatino Linotype" w:hAnsi="Palatino Linotype" w:cs="Sultani"/>
        </w:rPr>
        <w:t>:</w:t>
      </w:r>
    </w:p>
    <w:p w14:paraId="29074274" w14:textId="6844C36A" w:rsidR="00233C9B" w:rsidRPr="00B76236" w:rsidRDefault="00354D7D" w:rsidP="004B2589">
      <w:pPr>
        <w:spacing w:line="280" w:lineRule="atLeast"/>
        <w:rPr>
          <w:rFonts w:cs="Sultani"/>
        </w:rPr>
      </w:pPr>
      <w:r>
        <w:rPr>
          <w:rFonts w:ascii="Palatino Linotype" w:hAnsi="Palatino Linotype" w:cs="Sultani"/>
          <w:color w:val="0070C0"/>
        </w:rPr>
        <w:tab/>
      </w:r>
      <w:r>
        <w:rPr>
          <w:rFonts w:ascii="Palatino Linotype" w:hAnsi="Palatino Linotype" w:cs="Sultani"/>
          <w:color w:val="0070C0"/>
        </w:rPr>
        <w:tab/>
      </w:r>
      <w:r w:rsidR="005C05FF" w:rsidRPr="00B76236">
        <w:rPr>
          <w:rFonts w:cs="Sultani"/>
        </w:rPr>
        <w:t>Ben ʿıyd iderem her gice gįsūları-y-ıla</w:t>
      </w:r>
    </w:p>
    <w:p w14:paraId="453AF1C5" w14:textId="78D32788" w:rsidR="005C05FF" w:rsidRPr="00B76236" w:rsidRDefault="00354D7D" w:rsidP="004B2589">
      <w:pPr>
        <w:spacing w:line="280" w:lineRule="atLeast"/>
        <w:rPr>
          <w:rFonts w:cs="Sultani"/>
        </w:rPr>
      </w:pPr>
      <w:r w:rsidRPr="00B76236">
        <w:rPr>
          <w:rFonts w:cs="Sultani"/>
          <w:b/>
          <w:bCs/>
        </w:rPr>
        <w:tab/>
      </w:r>
      <w:r w:rsidRPr="00B76236">
        <w:rPr>
          <w:rFonts w:cs="Sultani"/>
          <w:b/>
          <w:bCs/>
        </w:rPr>
        <w:tab/>
      </w:r>
      <w:r w:rsidR="005C05FF" w:rsidRPr="00B76236">
        <w:rPr>
          <w:rFonts w:cs="Sultani"/>
          <w:b/>
          <w:bCs/>
        </w:rPr>
        <w:t>Degnel</w:t>
      </w:r>
      <w:r w:rsidR="00B0060F" w:rsidRPr="00B76236">
        <w:rPr>
          <w:rStyle w:val="DipnotBavurusu"/>
          <w:rFonts w:cs="Sultani"/>
        </w:rPr>
        <w:footnoteReference w:id="18"/>
      </w:r>
      <w:r w:rsidR="005C05FF" w:rsidRPr="00B76236">
        <w:rPr>
          <w:rFonts w:cs="Sultani"/>
        </w:rPr>
        <w:t xml:space="preserve"> </w:t>
      </w:r>
      <w:r w:rsidR="005C05FF" w:rsidRPr="00B76236">
        <w:rPr>
          <w:rFonts w:cs="Sultani"/>
          <w:b/>
          <w:bCs/>
        </w:rPr>
        <w:t>göz</w:t>
      </w:r>
      <w:r w:rsidR="005C05FF" w:rsidRPr="00B76236">
        <w:rPr>
          <w:rFonts w:cs="Sultani"/>
        </w:rPr>
        <w:t>i bizden dilegüm ol ki baʿįd it (682/2, 152v)</w:t>
      </w:r>
    </w:p>
    <w:p w14:paraId="59F78DE0" w14:textId="5BF32145" w:rsidR="00354D7D" w:rsidRDefault="0015024A" w:rsidP="00354D7D">
      <w:pPr>
        <w:spacing w:before="60" w:after="60" w:line="280" w:lineRule="atLeast"/>
        <w:ind w:firstLine="567"/>
        <w:rPr>
          <w:rFonts w:ascii="Palatino Linotype" w:hAnsi="Palatino Linotype" w:cs="Sultani"/>
        </w:rPr>
      </w:pPr>
      <w:r w:rsidRPr="0067306F">
        <w:rPr>
          <w:rFonts w:ascii="Palatino Linotype" w:hAnsi="Palatino Linotype" w:cs="Sultani"/>
        </w:rPr>
        <w:t xml:space="preserve">Bu beyitte şair, sevgilinin saçları ile her gece bayram ettiğini; yani neşe ve mutluluk içinde olduğunu dile getirmektedir. </w:t>
      </w:r>
      <w:r w:rsidR="009D750B" w:rsidRPr="0067306F">
        <w:rPr>
          <w:rFonts w:ascii="Palatino Linotype" w:hAnsi="Palatino Linotype" w:cs="Sultani"/>
        </w:rPr>
        <w:t>İlk mısrada</w:t>
      </w:r>
      <w:r w:rsidR="006009C0">
        <w:rPr>
          <w:rFonts w:ascii="Palatino Linotype" w:hAnsi="Palatino Linotype" w:cs="Sultani"/>
        </w:rPr>
        <w:t>,</w:t>
      </w:r>
      <w:r w:rsidR="009D750B" w:rsidRPr="0067306F">
        <w:rPr>
          <w:rFonts w:ascii="Palatino Linotype" w:hAnsi="Palatino Linotype" w:cs="Sultani"/>
        </w:rPr>
        <w:t xml:space="preserve"> g</w:t>
      </w:r>
      <w:r w:rsidRPr="0067306F">
        <w:rPr>
          <w:rFonts w:ascii="Palatino Linotype" w:hAnsi="Palatino Linotype" w:cs="Sultani"/>
        </w:rPr>
        <w:t>ecenin karanlığı ile sevgilinin saçlarının siyahlığı arasında</w:t>
      </w:r>
      <w:r w:rsidR="009D750B" w:rsidRPr="0067306F">
        <w:rPr>
          <w:rFonts w:ascii="Palatino Linotype" w:hAnsi="Palatino Linotype" w:cs="Sultani"/>
        </w:rPr>
        <w:t>ki renk ilgisi göze çarpmaktadır. İkinci mısrada bir temennide bulunma söz konusudur. Şairin Hak’tan dileği, kötü bakışlı ve gözü değer kimselerin kendilerinden uzak olmasıdır. Çünkü kötü nazarla bakacak kimse, onun bu mesut hâlinin sona ermesine sebep olabil</w:t>
      </w:r>
      <w:r w:rsidR="00411B96">
        <w:rPr>
          <w:rFonts w:ascii="Palatino Linotype" w:hAnsi="Palatino Linotype" w:cs="Sultani"/>
        </w:rPr>
        <w:t>ir.</w:t>
      </w:r>
    </w:p>
    <w:p w14:paraId="348014D3" w14:textId="466CE0C4" w:rsidR="005C05FF" w:rsidRPr="0067306F" w:rsidRDefault="005C05FF" w:rsidP="00354D7D">
      <w:pPr>
        <w:spacing w:before="60" w:after="60" w:line="280" w:lineRule="atLeast"/>
        <w:ind w:firstLine="567"/>
        <w:rPr>
          <w:rFonts w:ascii="Palatino Linotype" w:hAnsi="Palatino Linotype" w:cs="Sultani"/>
        </w:rPr>
      </w:pPr>
      <w:r w:rsidRPr="0067306F">
        <w:rPr>
          <w:rFonts w:ascii="Palatino Linotype" w:hAnsi="Palatino Linotype" w:cs="Sultani"/>
          <w:b/>
          <w:bCs/>
        </w:rPr>
        <w:t>hûn-ı Siyâvûş</w:t>
      </w:r>
      <w:r w:rsidRPr="0067306F">
        <w:rPr>
          <w:rFonts w:ascii="Palatino Linotype" w:hAnsi="Palatino Linotype" w:cs="Sultani"/>
        </w:rPr>
        <w:t>: “Siyavuş’un kanı; kardeş kanı”</w:t>
      </w:r>
    </w:p>
    <w:p w14:paraId="77474232" w14:textId="74F2730F" w:rsidR="007E6FD1" w:rsidRPr="0067306F" w:rsidRDefault="005C05FF" w:rsidP="00A1170E">
      <w:pPr>
        <w:spacing w:before="60" w:after="60" w:line="280" w:lineRule="atLeast"/>
        <w:ind w:firstLine="567"/>
        <w:rPr>
          <w:rFonts w:ascii="Palatino Linotype" w:hAnsi="Palatino Linotype" w:cs="Sultani"/>
        </w:rPr>
      </w:pPr>
      <w:r w:rsidRPr="0067306F">
        <w:rPr>
          <w:rFonts w:ascii="Palatino Linotype" w:hAnsi="Palatino Linotype" w:cs="Sultani"/>
        </w:rPr>
        <w:t xml:space="preserve">Siyavuş, İran’ın mitolojik kahramanlarından biri olup </w:t>
      </w:r>
      <w:r w:rsidR="00B46B61" w:rsidRPr="0067306F">
        <w:rPr>
          <w:rFonts w:ascii="Palatino Linotype" w:hAnsi="Palatino Linotype" w:cs="Sultani"/>
        </w:rPr>
        <w:t>hakkındaki</w:t>
      </w:r>
      <w:r w:rsidRPr="0067306F">
        <w:rPr>
          <w:rFonts w:ascii="Palatino Linotype" w:hAnsi="Palatino Linotype" w:cs="Sultani"/>
        </w:rPr>
        <w:t xml:space="preserve"> efsanevi rivayetler en geniş şekilde Firdevs</w:t>
      </w:r>
      <w:r w:rsidR="00B46B61" w:rsidRPr="0067306F">
        <w:rPr>
          <w:rFonts w:ascii="Palatino Linotype" w:hAnsi="Palatino Linotype" w:cs="Sultani"/>
        </w:rPr>
        <w:t>î</w:t>
      </w:r>
      <w:r w:rsidRPr="0067306F">
        <w:rPr>
          <w:rFonts w:ascii="Palatino Linotype" w:hAnsi="Palatino Linotype" w:cs="Sultani"/>
        </w:rPr>
        <w:t xml:space="preserve">’nin </w:t>
      </w:r>
      <w:r w:rsidRPr="0067306F">
        <w:rPr>
          <w:rFonts w:ascii="Palatino Linotype" w:hAnsi="Palatino Linotype" w:cs="Sultani"/>
          <w:i/>
          <w:iCs/>
        </w:rPr>
        <w:t>Şah-nâme</w:t>
      </w:r>
      <w:r w:rsidRPr="0067306F">
        <w:rPr>
          <w:rFonts w:ascii="Palatino Linotype" w:hAnsi="Palatino Linotype" w:cs="Sultani"/>
        </w:rPr>
        <w:t xml:space="preserve">’sinde yer almaktadır. Buradaki anlatıya göre Siyavuş, kışkırtma sonucu haksız yere Turan ülkesinin padişahı Efrasyab tarafından öldürülmüştür. İran mitolojisinde Siyavuş bundan </w:t>
      </w:r>
      <w:r w:rsidR="00B46B61" w:rsidRPr="0067306F">
        <w:rPr>
          <w:rFonts w:ascii="Palatino Linotype" w:hAnsi="Palatino Linotype" w:cs="Sultani"/>
        </w:rPr>
        <w:t>ötürü</w:t>
      </w:r>
      <w:r w:rsidRPr="0067306F">
        <w:rPr>
          <w:rFonts w:ascii="Palatino Linotype" w:hAnsi="Palatino Linotype" w:cs="Sultani"/>
        </w:rPr>
        <w:t xml:space="preserve"> mazlumluğun ve masumluğun sembolü olmuştur. Onun haksız yere dökülen kanından her bahar ırmak kenarında “per-i Siy</w:t>
      </w:r>
      <w:r w:rsidR="00B46B61" w:rsidRPr="0067306F">
        <w:rPr>
          <w:rFonts w:ascii="Palatino Linotype" w:hAnsi="Palatino Linotype" w:cs="Sultani"/>
        </w:rPr>
        <w:t>â</w:t>
      </w:r>
      <w:r w:rsidRPr="0067306F">
        <w:rPr>
          <w:rFonts w:ascii="Palatino Linotype" w:hAnsi="Palatino Linotype" w:cs="Sultani"/>
        </w:rPr>
        <w:t>v</w:t>
      </w:r>
      <w:r w:rsidR="00B46B61" w:rsidRPr="0067306F">
        <w:rPr>
          <w:rFonts w:ascii="Palatino Linotype" w:hAnsi="Palatino Linotype" w:cs="Sultani"/>
        </w:rPr>
        <w:t>û</w:t>
      </w:r>
      <w:r w:rsidRPr="0067306F">
        <w:rPr>
          <w:rFonts w:ascii="Palatino Linotype" w:hAnsi="Palatino Linotype" w:cs="Sultani"/>
        </w:rPr>
        <w:t>ş</w:t>
      </w:r>
      <w:r w:rsidR="00B46B61" w:rsidRPr="0067306F">
        <w:rPr>
          <w:rFonts w:ascii="Palatino Linotype" w:hAnsi="Palatino Linotype" w:cs="Sultani"/>
        </w:rPr>
        <w:t>â</w:t>
      </w:r>
      <w:r w:rsidRPr="0067306F">
        <w:rPr>
          <w:rFonts w:ascii="Palatino Linotype" w:hAnsi="Palatino Linotype" w:cs="Sultani"/>
        </w:rPr>
        <w:t>n” veya “h</w:t>
      </w:r>
      <w:r w:rsidR="00B46B61" w:rsidRPr="0067306F">
        <w:rPr>
          <w:rFonts w:ascii="Palatino Linotype" w:hAnsi="Palatino Linotype" w:cs="Sultani"/>
        </w:rPr>
        <w:t>û</w:t>
      </w:r>
      <w:r w:rsidRPr="0067306F">
        <w:rPr>
          <w:rFonts w:ascii="Palatino Linotype" w:hAnsi="Palatino Linotype" w:cs="Sultani"/>
        </w:rPr>
        <w:t>n-ı Siy</w:t>
      </w:r>
      <w:r w:rsidR="00B46B61" w:rsidRPr="0067306F">
        <w:rPr>
          <w:rFonts w:ascii="Palatino Linotype" w:hAnsi="Palatino Linotype" w:cs="Sultani"/>
        </w:rPr>
        <w:t>â</w:t>
      </w:r>
      <w:r w:rsidRPr="0067306F">
        <w:rPr>
          <w:rFonts w:ascii="Palatino Linotype" w:hAnsi="Palatino Linotype" w:cs="Sultani"/>
        </w:rPr>
        <w:t>v</w:t>
      </w:r>
      <w:r w:rsidR="00B46B61" w:rsidRPr="0067306F">
        <w:rPr>
          <w:rFonts w:ascii="Palatino Linotype" w:hAnsi="Palatino Linotype" w:cs="Sultani"/>
        </w:rPr>
        <w:t>û</w:t>
      </w:r>
      <w:r w:rsidRPr="0067306F">
        <w:rPr>
          <w:rFonts w:ascii="Palatino Linotype" w:hAnsi="Palatino Linotype" w:cs="Sultani"/>
        </w:rPr>
        <w:t>ş</w:t>
      </w:r>
      <w:r w:rsidR="00B46B61" w:rsidRPr="0067306F">
        <w:rPr>
          <w:rFonts w:ascii="Palatino Linotype" w:hAnsi="Palatino Linotype" w:cs="Sultani"/>
        </w:rPr>
        <w:t>â</w:t>
      </w:r>
      <w:r w:rsidRPr="0067306F">
        <w:rPr>
          <w:rFonts w:ascii="Palatino Linotype" w:hAnsi="Palatino Linotype" w:cs="Sultani"/>
        </w:rPr>
        <w:t>n” adı verilen bir çiçek açtığı inanışı vardır (Örs, 2009, C 37</w:t>
      </w:r>
      <w:r w:rsidR="00B46B61" w:rsidRPr="0067306F">
        <w:rPr>
          <w:rFonts w:ascii="Palatino Linotype" w:hAnsi="Palatino Linotype" w:cs="Sultani"/>
        </w:rPr>
        <w:t xml:space="preserve">, </w:t>
      </w:r>
      <w:r w:rsidRPr="0067306F">
        <w:rPr>
          <w:rFonts w:ascii="Palatino Linotype" w:hAnsi="Palatino Linotype" w:cs="Sultani"/>
        </w:rPr>
        <w:t>s. 308-09). Hûn-ı Siyâvûş</w:t>
      </w:r>
      <w:r w:rsidR="00B46B61" w:rsidRPr="0067306F">
        <w:rPr>
          <w:rFonts w:ascii="Palatino Linotype" w:hAnsi="Palatino Linotype" w:cs="Sultani"/>
        </w:rPr>
        <w:t>,</w:t>
      </w:r>
      <w:r w:rsidRPr="0067306F">
        <w:rPr>
          <w:rFonts w:ascii="Palatino Linotype" w:hAnsi="Palatino Linotype" w:cs="Sultani"/>
        </w:rPr>
        <w:t xml:space="preserve"> bu mitolojik hikâye</w:t>
      </w:r>
      <w:r w:rsidR="00B46B61" w:rsidRPr="0067306F">
        <w:rPr>
          <w:rFonts w:ascii="Palatino Linotype" w:hAnsi="Palatino Linotype" w:cs="Sultani"/>
        </w:rPr>
        <w:t xml:space="preserve">ye göre </w:t>
      </w:r>
      <w:r w:rsidRPr="0067306F">
        <w:rPr>
          <w:rFonts w:ascii="Palatino Linotype" w:hAnsi="Palatino Linotype" w:cs="Sultani"/>
        </w:rPr>
        <w:t>“kardeş kanı” adı verilen ve kırmızı renkli bir bitkinin ismidir. Arapçası ise “demu’l-ahaveyn”dir (</w:t>
      </w:r>
      <w:r w:rsidR="007E6FD1" w:rsidRPr="0067306F">
        <w:rPr>
          <w:rFonts w:ascii="Palatino Linotype" w:hAnsi="Palatino Linotype" w:cs="Sultani"/>
        </w:rPr>
        <w:t>Şük</w:t>
      </w:r>
      <w:r w:rsidR="00627C67" w:rsidRPr="0067306F">
        <w:rPr>
          <w:rFonts w:ascii="Palatino Linotype" w:hAnsi="Palatino Linotype" w:cs="Sultani"/>
        </w:rPr>
        <w:t>û</w:t>
      </w:r>
      <w:r w:rsidR="007E6FD1" w:rsidRPr="0067306F">
        <w:rPr>
          <w:rFonts w:ascii="Palatino Linotype" w:hAnsi="Palatino Linotype" w:cs="Sultani"/>
        </w:rPr>
        <w:t xml:space="preserve">n, 1984, </w:t>
      </w:r>
      <w:r w:rsidR="001D4D72" w:rsidRPr="0067306F">
        <w:rPr>
          <w:rFonts w:ascii="Palatino Linotype" w:hAnsi="Palatino Linotype" w:cs="Sultani"/>
        </w:rPr>
        <w:t xml:space="preserve">s. </w:t>
      </w:r>
      <w:r w:rsidR="007E6FD1" w:rsidRPr="0067306F">
        <w:rPr>
          <w:rFonts w:ascii="Palatino Linotype" w:hAnsi="Palatino Linotype" w:cs="Sultani"/>
        </w:rPr>
        <w:t>830; Ahmet Vefik Paşa, 2000, s. 214; Mütercim Âsım Efendi, 2009, s. 370)</w:t>
      </w:r>
      <w:r w:rsidR="001D4D72" w:rsidRPr="0067306F">
        <w:rPr>
          <w:rFonts w:ascii="Palatino Linotype" w:hAnsi="Palatino Linotype" w:cs="Sultani"/>
        </w:rPr>
        <w:t>.</w:t>
      </w:r>
    </w:p>
    <w:p w14:paraId="77705166" w14:textId="0FAFEF3E" w:rsidR="00233C9B" w:rsidRPr="00B76236" w:rsidRDefault="00354D7D" w:rsidP="004B2589">
      <w:pPr>
        <w:spacing w:line="280" w:lineRule="atLeast"/>
        <w:rPr>
          <w:rFonts w:cs="Sultani"/>
        </w:rPr>
      </w:pPr>
      <w:r>
        <w:rPr>
          <w:rFonts w:ascii="Cambria" w:hAnsi="Cambria" w:cs="Cambria"/>
        </w:rPr>
        <w:tab/>
      </w:r>
      <w:r>
        <w:rPr>
          <w:rFonts w:ascii="Cambria" w:hAnsi="Cambria" w:cs="Cambria"/>
        </w:rPr>
        <w:tab/>
      </w:r>
      <w:r w:rsidR="00B54095" w:rsidRPr="00B76236">
        <w:rPr>
          <w:rFonts w:cs="Sultani"/>
        </w:rPr>
        <w:t>Ṭ</w:t>
      </w:r>
      <w:r w:rsidR="005C05FF" w:rsidRPr="00B76236">
        <w:rPr>
          <w:rFonts w:cs="Sultani"/>
        </w:rPr>
        <w:t>u</w:t>
      </w:r>
      <w:r w:rsidR="00B54095" w:rsidRPr="00B76236">
        <w:rPr>
          <w:rFonts w:cs="Sultani"/>
        </w:rPr>
        <w:t>ṭ</w:t>
      </w:r>
      <w:r w:rsidR="005C05FF" w:rsidRPr="00B76236">
        <w:rPr>
          <w:rFonts w:cs="Sultani"/>
        </w:rPr>
        <w:t>aḫlaruñ alduḫları cānı üleşimez</w:t>
      </w:r>
    </w:p>
    <w:p w14:paraId="160B94EB" w14:textId="3EF9F4A4" w:rsidR="005C05FF" w:rsidRPr="00B76236" w:rsidRDefault="00354D7D" w:rsidP="004B2589">
      <w:pPr>
        <w:spacing w:line="280" w:lineRule="atLeast"/>
        <w:rPr>
          <w:rFonts w:cs="Sultani"/>
        </w:rPr>
      </w:pPr>
      <w:r w:rsidRPr="00B76236">
        <w:rPr>
          <w:rFonts w:cs="Sultani"/>
        </w:rPr>
        <w:tab/>
      </w:r>
      <w:r w:rsidRPr="00B76236">
        <w:rPr>
          <w:rFonts w:cs="Sultani"/>
        </w:rPr>
        <w:tab/>
      </w:r>
      <w:r w:rsidR="005C05FF" w:rsidRPr="00B76236">
        <w:rPr>
          <w:rFonts w:cs="Sultani"/>
        </w:rPr>
        <w:t xml:space="preserve">Düşmiş hele aralarına </w:t>
      </w:r>
      <w:r w:rsidR="005C05FF" w:rsidRPr="00B76236">
        <w:rPr>
          <w:rFonts w:cs="Sultani"/>
          <w:b/>
          <w:bCs/>
        </w:rPr>
        <w:t>ḫūn-ı Siyāvūş</w:t>
      </w:r>
      <w:r w:rsidR="005C05FF" w:rsidRPr="00B76236">
        <w:rPr>
          <w:rFonts w:cs="Sultani"/>
        </w:rPr>
        <w:t xml:space="preserve"> (729/3</w:t>
      </w:r>
      <w:r w:rsidR="00B54095" w:rsidRPr="00B76236">
        <w:rPr>
          <w:rFonts w:cs="Sultani"/>
        </w:rPr>
        <w:t>, 163v</w:t>
      </w:r>
      <w:r w:rsidR="005C05FF" w:rsidRPr="00B76236">
        <w:rPr>
          <w:rFonts w:cs="Sultani"/>
        </w:rPr>
        <w:t>)</w:t>
      </w:r>
    </w:p>
    <w:p w14:paraId="3FB36079" w14:textId="2286F1BB" w:rsidR="00A41897" w:rsidRPr="0067306F" w:rsidRDefault="00B54095" w:rsidP="00A1170E">
      <w:pPr>
        <w:spacing w:before="60" w:after="60" w:line="280" w:lineRule="atLeast"/>
        <w:ind w:firstLine="567"/>
        <w:rPr>
          <w:rFonts w:ascii="Palatino Linotype" w:hAnsi="Palatino Linotype" w:cs="Sultani"/>
        </w:rPr>
      </w:pPr>
      <w:r w:rsidRPr="0067306F">
        <w:rPr>
          <w:rFonts w:ascii="Palatino Linotype" w:hAnsi="Palatino Linotype" w:cs="Sultani"/>
        </w:rPr>
        <w:t>Bu beyte göre sevgilinin dudakları şairin canını almış, ancak bu canın paylaşımında anlaşmazlığa düşmüştür.</w:t>
      </w:r>
      <w:r w:rsidR="00F148EC" w:rsidRPr="0067306F">
        <w:rPr>
          <w:rFonts w:ascii="Palatino Linotype" w:hAnsi="Palatino Linotype" w:cs="Sultani"/>
        </w:rPr>
        <w:t xml:space="preserve"> </w:t>
      </w:r>
      <w:r w:rsidR="006A6BBD" w:rsidRPr="0067306F">
        <w:rPr>
          <w:rFonts w:ascii="Palatino Linotype" w:hAnsi="Palatino Linotype" w:cs="Sultani"/>
        </w:rPr>
        <w:t>Beyitte d</w:t>
      </w:r>
      <w:r w:rsidR="00F148EC" w:rsidRPr="0067306F">
        <w:rPr>
          <w:rFonts w:ascii="Palatino Linotype" w:hAnsi="Palatino Linotype" w:cs="Sultani"/>
        </w:rPr>
        <w:t xml:space="preserve">udaklar iki kardeş gibi düşünülerek kişileştirilmiştir. </w:t>
      </w:r>
      <w:r w:rsidR="006A6BBD" w:rsidRPr="0067306F">
        <w:rPr>
          <w:rFonts w:ascii="Palatino Linotype" w:hAnsi="Palatino Linotype" w:cs="Sultani"/>
        </w:rPr>
        <w:t>Can paylaşımındaki</w:t>
      </w:r>
      <w:r w:rsidR="00F148EC" w:rsidRPr="0067306F">
        <w:rPr>
          <w:rFonts w:ascii="Palatino Linotype" w:hAnsi="Palatino Linotype" w:cs="Sultani"/>
        </w:rPr>
        <w:t xml:space="preserve"> anlaşmazlıktan ötürü, iki dudak arasında </w:t>
      </w:r>
      <w:r w:rsidR="008E6D1C" w:rsidRPr="0067306F">
        <w:rPr>
          <w:rFonts w:ascii="Palatino Linotype" w:hAnsi="Palatino Linotype" w:cs="Sultani"/>
        </w:rPr>
        <w:t>kardeş kanı dökülecek gibidir. “Hûn-ı Siyâvûş” burada “kardeş kanı” manasıyla gerçek anlamda kullanılmıştır. Kırmızı renkli bir bitki oluşu</w:t>
      </w:r>
      <w:r w:rsidR="006009C0">
        <w:rPr>
          <w:rFonts w:ascii="Palatino Linotype" w:hAnsi="Palatino Linotype" w:cs="Sultani"/>
        </w:rPr>
        <w:t>,</w:t>
      </w:r>
      <w:r w:rsidR="008E6D1C" w:rsidRPr="0067306F">
        <w:rPr>
          <w:rFonts w:ascii="Palatino Linotype" w:hAnsi="Palatino Linotype" w:cs="Sultani"/>
        </w:rPr>
        <w:t xml:space="preserve"> ancak dudaklar ile arasında bir renk ilgisi kurulduğunda akla getirilebilir.</w:t>
      </w:r>
    </w:p>
    <w:p w14:paraId="21B20C13" w14:textId="61F195B5" w:rsidR="005C05FF" w:rsidRPr="0067306F" w:rsidRDefault="005C05FF" w:rsidP="00A1170E">
      <w:pPr>
        <w:spacing w:before="60" w:after="60" w:line="280" w:lineRule="atLeast"/>
        <w:ind w:firstLine="567"/>
        <w:rPr>
          <w:rFonts w:ascii="Palatino Linotype" w:hAnsi="Palatino Linotype" w:cs="Sultani"/>
        </w:rPr>
      </w:pPr>
      <w:r w:rsidRPr="0067306F">
        <w:rPr>
          <w:rFonts w:ascii="Palatino Linotype" w:hAnsi="Palatino Linotype" w:cs="Sultani"/>
          <w:b/>
          <w:bCs/>
        </w:rPr>
        <w:lastRenderedPageBreak/>
        <w:t>kağan aslan</w:t>
      </w:r>
      <w:r w:rsidRPr="0067306F">
        <w:rPr>
          <w:rFonts w:ascii="Palatino Linotype" w:hAnsi="Palatino Linotype" w:cs="Sultani"/>
        </w:rPr>
        <w:t>:</w:t>
      </w:r>
      <w:r w:rsidR="00C54303" w:rsidRPr="0067306F">
        <w:rPr>
          <w:rStyle w:val="DipnotBavurusu"/>
          <w:rFonts w:ascii="Palatino Linotype" w:hAnsi="Palatino Linotype" w:cs="Sultani"/>
        </w:rPr>
        <w:footnoteReference w:id="19"/>
      </w:r>
      <w:r w:rsidRPr="0067306F">
        <w:rPr>
          <w:rFonts w:ascii="Palatino Linotype" w:hAnsi="Palatino Linotype" w:cs="Sultani"/>
          <w:color w:val="FF0000"/>
        </w:rPr>
        <w:t xml:space="preserve"> </w:t>
      </w:r>
      <w:r w:rsidRPr="0067306F">
        <w:rPr>
          <w:rFonts w:ascii="Palatino Linotype" w:hAnsi="Palatino Linotype" w:cs="Sultani"/>
        </w:rPr>
        <w:t>“kızgın, kükremiş, çok öfkeli arslan”</w:t>
      </w:r>
    </w:p>
    <w:p w14:paraId="6C12C68B" w14:textId="2DF453D3" w:rsidR="00870A04" w:rsidRPr="0067306F" w:rsidRDefault="001D4D72" w:rsidP="00A1170E">
      <w:pPr>
        <w:spacing w:before="60" w:after="60" w:line="280" w:lineRule="atLeast"/>
        <w:ind w:firstLine="567"/>
        <w:rPr>
          <w:rFonts w:ascii="Palatino Linotype" w:hAnsi="Palatino Linotype" w:cs="Sultani"/>
        </w:rPr>
      </w:pPr>
      <w:r w:rsidRPr="0067306F">
        <w:rPr>
          <w:rFonts w:ascii="Palatino Linotype" w:hAnsi="Palatino Linotype" w:cs="Sultani"/>
          <w:i/>
          <w:iCs/>
        </w:rPr>
        <w:t>Tarama Sözlüğü</w:t>
      </w:r>
      <w:r w:rsidRPr="0067306F">
        <w:rPr>
          <w:rFonts w:ascii="Palatino Linotype" w:hAnsi="Palatino Linotype" w:cs="Sultani"/>
        </w:rPr>
        <w:t>’nde verilen iki tanıktan (</w:t>
      </w:r>
      <w:r w:rsidR="00F944D7" w:rsidRPr="0067306F">
        <w:rPr>
          <w:rFonts w:ascii="Palatino Linotype" w:hAnsi="Palatino Linotype" w:cs="Sultani"/>
        </w:rPr>
        <w:t xml:space="preserve">TDK, </w:t>
      </w:r>
      <w:r w:rsidRPr="0067306F">
        <w:rPr>
          <w:rFonts w:ascii="Palatino Linotype" w:hAnsi="Palatino Linotype" w:cs="Sultani"/>
        </w:rPr>
        <w:t xml:space="preserve">2009, s. 2160-61) bu tabirin </w:t>
      </w:r>
      <w:r w:rsidRPr="0067306F">
        <w:rPr>
          <w:rFonts w:ascii="Palatino Linotype" w:hAnsi="Palatino Linotype" w:cs="Sultani"/>
          <w:i/>
          <w:iCs/>
        </w:rPr>
        <w:t>Dede Korkut Kitabı</w:t>
      </w:r>
      <w:r w:rsidRPr="0067306F">
        <w:rPr>
          <w:rFonts w:ascii="Palatino Linotype" w:hAnsi="Palatino Linotype" w:cs="Sultani"/>
        </w:rPr>
        <w:t>’nda da geçtiği anlaşılmaktadır.</w:t>
      </w:r>
      <w:r w:rsidR="00870A04" w:rsidRPr="0067306F">
        <w:rPr>
          <w:rFonts w:ascii="Palatino Linotype" w:hAnsi="Palatino Linotype" w:cs="Sultani"/>
        </w:rPr>
        <w:t xml:space="preserve"> Aynı şekilde </w:t>
      </w:r>
      <w:r w:rsidR="00870A04" w:rsidRPr="0067306F">
        <w:rPr>
          <w:rFonts w:ascii="Palatino Linotype" w:hAnsi="Palatino Linotype" w:cs="Sultani"/>
          <w:i/>
          <w:iCs/>
        </w:rPr>
        <w:t>Lugat-i Ni‘metu’llah</w:t>
      </w:r>
      <w:r w:rsidR="00870A04" w:rsidRPr="0067306F">
        <w:rPr>
          <w:rFonts w:ascii="Palatino Linotype" w:hAnsi="Palatino Linotype" w:cs="Sultani"/>
        </w:rPr>
        <w:t>’ta “</w:t>
      </w:r>
      <w:r w:rsidR="00870A04" w:rsidRPr="0067306F">
        <w:rPr>
          <w:rFonts w:ascii="Cambria" w:hAnsi="Cambria" w:cs="Cambria"/>
        </w:rPr>
        <w:t>ḳ</w:t>
      </w:r>
      <w:r w:rsidR="00870A04" w:rsidRPr="0067306F">
        <w:rPr>
          <w:rFonts w:ascii="Palatino Linotype" w:hAnsi="Palatino Linotype" w:cs="Sultani"/>
        </w:rPr>
        <w:t xml:space="preserve">aġan / </w:t>
      </w:r>
      <w:r w:rsidR="00870A04" w:rsidRPr="0067306F">
        <w:rPr>
          <w:rFonts w:ascii="Cambria" w:hAnsi="Cambria" w:cs="Cambria"/>
        </w:rPr>
        <w:t>ḳ</w:t>
      </w:r>
      <w:r w:rsidR="00870A04" w:rsidRPr="0067306F">
        <w:rPr>
          <w:rFonts w:ascii="Palatino Linotype" w:hAnsi="Palatino Linotype" w:cs="Sultani"/>
        </w:rPr>
        <w:t>a</w:t>
      </w:r>
      <w:r w:rsidR="00870A04" w:rsidRPr="0067306F">
        <w:rPr>
          <w:rFonts w:ascii="Cambria" w:hAnsi="Cambria" w:cs="Cambria"/>
        </w:rPr>
        <w:t>ḳ</w:t>
      </w:r>
      <w:r w:rsidR="00870A04" w:rsidRPr="0067306F">
        <w:rPr>
          <w:rFonts w:ascii="Palatino Linotype" w:hAnsi="Palatino Linotype" w:cs="Sultani"/>
        </w:rPr>
        <w:t>ıġan arslan” tabiri</w:t>
      </w:r>
      <w:r w:rsidR="006009C0">
        <w:rPr>
          <w:rFonts w:ascii="Palatino Linotype" w:hAnsi="Palatino Linotype" w:cs="Sultani"/>
        </w:rPr>
        <w:t>,</w:t>
      </w:r>
      <w:r w:rsidR="00870A04" w:rsidRPr="0067306F">
        <w:rPr>
          <w:rFonts w:ascii="Palatino Linotype" w:hAnsi="Palatino Linotype" w:cs="Sultani"/>
        </w:rPr>
        <w:t xml:space="preserve"> Farsça “şîr-i jiyân” tamlamasının karşılığı olarak gösterilmiştir (</w:t>
      </w:r>
      <w:r w:rsidR="00F26971" w:rsidRPr="0067306F">
        <w:rPr>
          <w:rFonts w:ascii="Palatino Linotype" w:hAnsi="Palatino Linotype" w:cs="Sultani"/>
        </w:rPr>
        <w:t>2015</w:t>
      </w:r>
      <w:r w:rsidR="00870A04" w:rsidRPr="0067306F">
        <w:rPr>
          <w:rFonts w:ascii="Palatino Linotype" w:hAnsi="Palatino Linotype" w:cs="Sultani"/>
        </w:rPr>
        <w:t>, s. 356).</w:t>
      </w:r>
      <w:r w:rsidR="00B748C9" w:rsidRPr="0067306F">
        <w:rPr>
          <w:rFonts w:ascii="Palatino Linotype" w:hAnsi="Palatino Linotype" w:cs="Sultani"/>
        </w:rPr>
        <w:t xml:space="preserve"> “Kağan” muhtemelen “kakımak: öfkelenmek, kızmak” kelimesinden türemiş olmalıdır:</w:t>
      </w:r>
    </w:p>
    <w:p w14:paraId="0B38DD18" w14:textId="77777777" w:rsidR="00354D7D" w:rsidRPr="00B76236" w:rsidRDefault="00354D7D" w:rsidP="004B2589">
      <w:pPr>
        <w:spacing w:line="280" w:lineRule="atLeast"/>
        <w:rPr>
          <w:rFonts w:cs="Sultani"/>
        </w:rPr>
      </w:pPr>
      <w:r>
        <w:rPr>
          <w:rFonts w:ascii="Palatino Linotype" w:hAnsi="Palatino Linotype" w:cs="Sultani"/>
        </w:rPr>
        <w:tab/>
      </w:r>
      <w:r>
        <w:rPr>
          <w:rFonts w:ascii="Palatino Linotype" w:hAnsi="Palatino Linotype" w:cs="Sultani"/>
        </w:rPr>
        <w:tab/>
      </w:r>
      <w:r w:rsidR="005C05FF" w:rsidRPr="00B76236">
        <w:rPr>
          <w:rFonts w:cs="Sultani"/>
        </w:rPr>
        <w:t>Seni ben sevmişem şāhā vü ölince seviserem</w:t>
      </w:r>
    </w:p>
    <w:p w14:paraId="4D62C461" w14:textId="07A0C1A7" w:rsidR="005C05FF" w:rsidRPr="00B76236" w:rsidRDefault="00354D7D" w:rsidP="004B2589">
      <w:pPr>
        <w:spacing w:line="280" w:lineRule="atLeast"/>
        <w:rPr>
          <w:rFonts w:cs="Sultani"/>
        </w:rPr>
      </w:pPr>
      <w:r w:rsidRPr="00B76236">
        <w:rPr>
          <w:rFonts w:cs="Sultani"/>
        </w:rPr>
        <w:tab/>
      </w:r>
      <w:r w:rsidRPr="00B76236">
        <w:rPr>
          <w:rFonts w:cs="Sultani"/>
        </w:rPr>
        <w:tab/>
      </w:r>
      <w:r w:rsidR="005C05FF" w:rsidRPr="00B76236">
        <w:rPr>
          <w:rFonts w:cs="Sultani"/>
          <w:b/>
          <w:bCs/>
        </w:rPr>
        <w:t>Ḳaġan aslan</w:t>
      </w:r>
      <w:r w:rsidR="005C05FF" w:rsidRPr="00B76236">
        <w:rPr>
          <w:rFonts w:cs="Sultani"/>
        </w:rPr>
        <w:t xml:space="preserve"> bu bįşede ni</w:t>
      </w:r>
      <w:r w:rsidR="00B748C9" w:rsidRPr="00B76236">
        <w:rPr>
          <w:rFonts w:cs="Sultani"/>
        </w:rPr>
        <w:t>c</w:t>
      </w:r>
      <w:r w:rsidR="005C05FF" w:rsidRPr="00B76236">
        <w:rPr>
          <w:rFonts w:cs="Sultani"/>
        </w:rPr>
        <w:t>esi ḳorḫa ʿafʿafdan (612/6</w:t>
      </w:r>
      <w:r w:rsidR="00B748C9" w:rsidRPr="00B76236">
        <w:rPr>
          <w:rFonts w:cs="Sultani"/>
        </w:rPr>
        <w:t>, 137v</w:t>
      </w:r>
      <w:r w:rsidR="005C05FF" w:rsidRPr="00B76236">
        <w:rPr>
          <w:rFonts w:cs="Sultani"/>
        </w:rPr>
        <w:t>)</w:t>
      </w:r>
    </w:p>
    <w:p w14:paraId="5754A98A" w14:textId="7D926912" w:rsidR="00B748C9" w:rsidRPr="0067306F" w:rsidRDefault="00DE672A" w:rsidP="00A1170E">
      <w:pPr>
        <w:spacing w:before="60" w:after="60" w:line="280" w:lineRule="atLeast"/>
        <w:ind w:firstLine="567"/>
        <w:rPr>
          <w:rFonts w:ascii="Palatino Linotype" w:hAnsi="Palatino Linotype" w:cs="Sultani"/>
        </w:rPr>
      </w:pPr>
      <w:r w:rsidRPr="0067306F">
        <w:rPr>
          <w:rFonts w:ascii="Palatino Linotype" w:hAnsi="Palatino Linotype" w:cs="Sultani"/>
        </w:rPr>
        <w:t>Bu beyitte şair, sevgiliyi bir sultan gibi düşün</w:t>
      </w:r>
      <w:r w:rsidR="00411B96">
        <w:rPr>
          <w:rFonts w:ascii="Palatino Linotype" w:hAnsi="Palatino Linotype" w:cs="Sultani"/>
        </w:rPr>
        <w:t xml:space="preserve">erek </w:t>
      </w:r>
      <w:r w:rsidRPr="0067306F">
        <w:rPr>
          <w:rFonts w:ascii="Palatino Linotype" w:hAnsi="Palatino Linotype" w:cs="Sultani"/>
        </w:rPr>
        <w:t>ona seslen</w:t>
      </w:r>
      <w:r w:rsidR="00B653B1" w:rsidRPr="0067306F">
        <w:rPr>
          <w:rFonts w:ascii="Palatino Linotype" w:hAnsi="Palatino Linotype" w:cs="Sultani"/>
        </w:rPr>
        <w:t>mektedir</w:t>
      </w:r>
      <w:r w:rsidRPr="0067306F">
        <w:rPr>
          <w:rFonts w:ascii="Palatino Linotype" w:hAnsi="Palatino Linotype" w:cs="Sultani"/>
        </w:rPr>
        <w:t>. Onu sevdiğini ve ölene kadar da seveceğini dile getiren şair</w:t>
      </w:r>
      <w:r w:rsidR="006009C0">
        <w:rPr>
          <w:rFonts w:ascii="Palatino Linotype" w:hAnsi="Palatino Linotype" w:cs="Sultani"/>
        </w:rPr>
        <w:t>,</w:t>
      </w:r>
      <w:r w:rsidRPr="0067306F">
        <w:rPr>
          <w:rFonts w:ascii="Palatino Linotype" w:hAnsi="Palatino Linotype" w:cs="Sultani"/>
        </w:rPr>
        <w:t xml:space="preserve"> kendini kükremiş bir arslana benzeterek korkusuzluğunu vurgulamaktadır.</w:t>
      </w:r>
      <w:r w:rsidR="00B653B1" w:rsidRPr="0067306F">
        <w:rPr>
          <w:rFonts w:ascii="Palatino Linotype" w:hAnsi="Palatino Linotype" w:cs="Sultani"/>
        </w:rPr>
        <w:t xml:space="preserve"> Nasıl ki kükremiş bir arslanı ormanda hiçbir şey korkutamazsa şairi de sevgilinin yolundan hiçbir şey alıkoyamayacaktır.</w:t>
      </w:r>
    </w:p>
    <w:p w14:paraId="5C5983E5" w14:textId="151F0438" w:rsidR="005C05FF" w:rsidRPr="0067306F" w:rsidRDefault="005C05FF" w:rsidP="00A1170E">
      <w:pPr>
        <w:spacing w:before="60" w:after="60" w:line="280" w:lineRule="atLeast"/>
        <w:ind w:firstLine="567"/>
        <w:rPr>
          <w:rFonts w:ascii="Palatino Linotype" w:hAnsi="Palatino Linotype" w:cs="Sultani"/>
        </w:rPr>
      </w:pPr>
      <w:r w:rsidRPr="0067306F">
        <w:rPr>
          <w:rFonts w:ascii="Palatino Linotype" w:hAnsi="Palatino Linotype" w:cs="Sultani"/>
          <w:b/>
          <w:bCs/>
        </w:rPr>
        <w:t>kanı suya ve suyu kana dönmek</w:t>
      </w:r>
      <w:r w:rsidRPr="0067306F">
        <w:rPr>
          <w:rFonts w:ascii="Palatino Linotype" w:hAnsi="Palatino Linotype" w:cs="Sultani"/>
        </w:rPr>
        <w:t>:</w:t>
      </w:r>
      <w:r w:rsidR="00C54303" w:rsidRPr="0067306F">
        <w:rPr>
          <w:rStyle w:val="DipnotBavurusu"/>
          <w:rFonts w:ascii="Palatino Linotype" w:hAnsi="Palatino Linotype" w:cs="Sultani"/>
        </w:rPr>
        <w:footnoteReference w:id="20"/>
      </w:r>
      <w:r w:rsidRPr="0067306F">
        <w:rPr>
          <w:rFonts w:ascii="Palatino Linotype" w:hAnsi="Palatino Linotype" w:cs="Sultani"/>
        </w:rPr>
        <w:t xml:space="preserve"> “çok ızdırap ve acı çekmek”</w:t>
      </w:r>
    </w:p>
    <w:p w14:paraId="79FB6B4E" w14:textId="123064DD" w:rsidR="002804D1" w:rsidRPr="0067306F" w:rsidRDefault="002804D1" w:rsidP="00A1170E">
      <w:pPr>
        <w:spacing w:before="60" w:after="60" w:line="280" w:lineRule="atLeast"/>
        <w:ind w:firstLine="567"/>
        <w:rPr>
          <w:rFonts w:ascii="Palatino Linotype" w:hAnsi="Palatino Linotype" w:cs="Sultani"/>
        </w:rPr>
      </w:pPr>
      <w:r w:rsidRPr="0067306F">
        <w:rPr>
          <w:rFonts w:ascii="Palatino Linotype" w:hAnsi="Palatino Linotype" w:cs="Sultani"/>
          <w:i/>
          <w:iCs/>
        </w:rPr>
        <w:t>Dîvân</w:t>
      </w:r>
      <w:r w:rsidRPr="0067306F">
        <w:rPr>
          <w:rFonts w:ascii="Palatino Linotype" w:hAnsi="Palatino Linotype" w:cs="Sultani"/>
        </w:rPr>
        <w:t xml:space="preserve">’da sıkça karşılaşılan tabirlerden biridir. </w:t>
      </w:r>
      <w:r w:rsidR="00152E4C" w:rsidRPr="0067306F">
        <w:rPr>
          <w:rFonts w:ascii="Palatino Linotype" w:hAnsi="Palatino Linotype" w:cs="Sultani"/>
        </w:rPr>
        <w:t>Bu tabir, f</w:t>
      </w:r>
      <w:r w:rsidRPr="0067306F">
        <w:rPr>
          <w:rFonts w:ascii="Palatino Linotype" w:hAnsi="Palatino Linotype" w:cs="Sultani"/>
        </w:rPr>
        <w:t xml:space="preserve">arklı farklı lafızlarla kullanılmış olsa da esasen “ciğer/yürek kanının suya, </w:t>
      </w:r>
      <w:r w:rsidR="00F8370E" w:rsidRPr="0067306F">
        <w:rPr>
          <w:rFonts w:ascii="Palatino Linotype" w:hAnsi="Palatino Linotype" w:cs="Sultani"/>
        </w:rPr>
        <w:t>suyun (</w:t>
      </w:r>
      <w:r w:rsidRPr="0067306F">
        <w:rPr>
          <w:rFonts w:ascii="Palatino Linotype" w:hAnsi="Palatino Linotype" w:cs="Sultani"/>
        </w:rPr>
        <w:t>gözyaşının</w:t>
      </w:r>
      <w:r w:rsidR="00F8370E" w:rsidRPr="0067306F">
        <w:rPr>
          <w:rFonts w:ascii="Palatino Linotype" w:hAnsi="Palatino Linotype" w:cs="Sultani"/>
        </w:rPr>
        <w:t>)</w:t>
      </w:r>
      <w:r w:rsidRPr="0067306F">
        <w:rPr>
          <w:rFonts w:ascii="Palatino Linotype" w:hAnsi="Palatino Linotype" w:cs="Sultani"/>
        </w:rPr>
        <w:t xml:space="preserve"> da kana dönmesi” şeklinde ifade edilebilir.</w:t>
      </w:r>
      <w:r w:rsidR="00F8370E" w:rsidRPr="0067306F">
        <w:rPr>
          <w:rFonts w:ascii="Palatino Linotype" w:hAnsi="Palatino Linotype" w:cs="Sultani"/>
        </w:rPr>
        <w:t xml:space="preserve"> </w:t>
      </w:r>
      <w:r w:rsidR="005C05FF" w:rsidRPr="0067306F">
        <w:rPr>
          <w:rFonts w:ascii="Palatino Linotype" w:hAnsi="Palatino Linotype" w:cs="Sultani"/>
        </w:rPr>
        <w:t>Bu durum</w:t>
      </w:r>
      <w:r w:rsidR="006009C0">
        <w:rPr>
          <w:rFonts w:ascii="Palatino Linotype" w:hAnsi="Palatino Linotype" w:cs="Sultani"/>
        </w:rPr>
        <w:t>,</w:t>
      </w:r>
      <w:r w:rsidR="005C05FF" w:rsidRPr="0067306F">
        <w:rPr>
          <w:rFonts w:ascii="Palatino Linotype" w:hAnsi="Palatino Linotype" w:cs="Sultani"/>
        </w:rPr>
        <w:t xml:space="preserve"> ilk bakışta tezat</w:t>
      </w:r>
      <w:r w:rsidR="00F8370E" w:rsidRPr="0067306F">
        <w:rPr>
          <w:rFonts w:ascii="Palatino Linotype" w:hAnsi="Palatino Linotype" w:cs="Sultani"/>
        </w:rPr>
        <w:t xml:space="preserve"> </w:t>
      </w:r>
      <w:r w:rsidR="005C05FF" w:rsidRPr="0067306F">
        <w:rPr>
          <w:rFonts w:ascii="Palatino Linotype" w:hAnsi="Palatino Linotype" w:cs="Sultani"/>
        </w:rPr>
        <w:t xml:space="preserve">gibi görünse de aslında </w:t>
      </w:r>
      <w:r w:rsidR="008743F6">
        <w:rPr>
          <w:rFonts w:ascii="Palatino Linotype" w:hAnsi="Palatino Linotype" w:cs="Sultani"/>
        </w:rPr>
        <w:t>bir neticenin başka bir hâlin sebebi olmasını</w:t>
      </w:r>
      <w:r w:rsidR="005C05FF" w:rsidRPr="0067306F">
        <w:rPr>
          <w:rFonts w:ascii="Palatino Linotype" w:hAnsi="Palatino Linotype" w:cs="Sultani"/>
        </w:rPr>
        <w:t xml:space="preserve"> </w:t>
      </w:r>
      <w:r w:rsidR="00F8370E" w:rsidRPr="0067306F">
        <w:rPr>
          <w:rFonts w:ascii="Palatino Linotype" w:hAnsi="Palatino Linotype" w:cs="Sultani"/>
        </w:rPr>
        <w:t>belirtmektedir.</w:t>
      </w:r>
    </w:p>
    <w:p w14:paraId="75C60B30" w14:textId="05769489" w:rsidR="00354D7D" w:rsidRDefault="005C05FF" w:rsidP="00354D7D">
      <w:pPr>
        <w:spacing w:before="60" w:after="60" w:line="280" w:lineRule="atLeast"/>
        <w:ind w:firstLine="567"/>
        <w:rPr>
          <w:rFonts w:ascii="Palatino Linotype" w:hAnsi="Palatino Linotype" w:cs="Sultani"/>
        </w:rPr>
      </w:pPr>
      <w:r w:rsidRPr="0067306F">
        <w:rPr>
          <w:rFonts w:ascii="Palatino Linotype" w:hAnsi="Palatino Linotype" w:cs="Sultani"/>
        </w:rPr>
        <w:t xml:space="preserve">Klasik edebiyatta vücuttaki kanın kaynağının ciğer olduğu ve ciğerin erimesi ile kan oluştuğu inancı vardır. Ciğer kanı gözyaşına karışarak vücuttan atılır (Tarlan, </w:t>
      </w:r>
      <w:r w:rsidR="005D377B" w:rsidRPr="0067306F">
        <w:rPr>
          <w:rFonts w:ascii="Palatino Linotype" w:hAnsi="Palatino Linotype" w:cs="Sultani"/>
        </w:rPr>
        <w:t xml:space="preserve">1998, </w:t>
      </w:r>
      <w:r w:rsidRPr="0067306F">
        <w:rPr>
          <w:rFonts w:ascii="Palatino Linotype" w:hAnsi="Palatino Linotype" w:cs="Sultani"/>
        </w:rPr>
        <w:t xml:space="preserve">s. 200, 308, 556). </w:t>
      </w:r>
      <w:r w:rsidR="00F8370E" w:rsidRPr="0067306F">
        <w:rPr>
          <w:rFonts w:ascii="Palatino Linotype" w:hAnsi="Palatino Linotype" w:cs="Sultani"/>
        </w:rPr>
        <w:t>Yürekteki kanın suya dönüşmesi, gözyaşının kanlı bir şekilde akması</w:t>
      </w:r>
      <w:r w:rsidR="006009C0">
        <w:rPr>
          <w:rFonts w:ascii="Palatino Linotype" w:hAnsi="Palatino Linotype" w:cs="Sultani"/>
        </w:rPr>
        <w:t>;</w:t>
      </w:r>
      <w:r w:rsidR="00F8370E" w:rsidRPr="0067306F">
        <w:rPr>
          <w:rFonts w:ascii="Palatino Linotype" w:hAnsi="Palatino Linotype" w:cs="Sultani"/>
        </w:rPr>
        <w:t xml:space="preserve"> çokça ızdırap ve acı çekmeyi betimlemekte olup ölüme giden veya götüren bir süre</w:t>
      </w:r>
      <w:r w:rsidR="009445D6" w:rsidRPr="0067306F">
        <w:rPr>
          <w:rFonts w:ascii="Palatino Linotype" w:hAnsi="Palatino Linotype" w:cs="Sultani"/>
        </w:rPr>
        <w:t>ci ifade eder.</w:t>
      </w:r>
      <w:r w:rsidR="006653F7" w:rsidRPr="0067306F">
        <w:rPr>
          <w:rFonts w:ascii="Palatino Linotype" w:hAnsi="Palatino Linotype" w:cs="Sultani"/>
        </w:rPr>
        <w:t xml:space="preserve"> Ciğer kanının su olması tabiri</w:t>
      </w:r>
      <w:r w:rsidR="006009C0">
        <w:rPr>
          <w:rFonts w:ascii="Palatino Linotype" w:hAnsi="Palatino Linotype" w:cs="Sultani"/>
        </w:rPr>
        <w:t>,</w:t>
      </w:r>
      <w:r w:rsidR="006653F7" w:rsidRPr="0067306F">
        <w:rPr>
          <w:rFonts w:ascii="Palatino Linotype" w:hAnsi="Palatino Linotype" w:cs="Sultani"/>
        </w:rPr>
        <w:t xml:space="preserve"> </w:t>
      </w:r>
      <w:r w:rsidR="006653F7" w:rsidRPr="0067306F">
        <w:rPr>
          <w:rFonts w:ascii="Palatino Linotype" w:hAnsi="Palatino Linotype" w:cs="Sultani"/>
          <w:i/>
          <w:iCs/>
        </w:rPr>
        <w:t xml:space="preserve">“Ciğerim su oldu.” </w:t>
      </w:r>
      <w:r w:rsidR="006653F7" w:rsidRPr="0067306F">
        <w:rPr>
          <w:rFonts w:ascii="Palatino Linotype" w:hAnsi="Palatino Linotype" w:cs="Sultani"/>
        </w:rPr>
        <w:t xml:space="preserve">manasına gelen ve ızdırap çekme ifadesi olarak kullanılan Farsça </w:t>
      </w:r>
      <w:r w:rsidR="006653F7" w:rsidRPr="0067306F">
        <w:rPr>
          <w:rFonts w:ascii="Palatino Linotype" w:hAnsi="Palatino Linotype" w:cs="Sultani"/>
          <w:i/>
          <w:iCs/>
        </w:rPr>
        <w:t>“Cigerem âb şod.”</w:t>
      </w:r>
      <w:r w:rsidR="006653F7" w:rsidRPr="0067306F">
        <w:rPr>
          <w:rFonts w:ascii="Palatino Linotype" w:hAnsi="Palatino Linotype" w:cs="Sultani"/>
        </w:rPr>
        <w:t xml:space="preserve"> (Tarlan, 1958, s. 13) sözünü de akla getirmektedir:</w:t>
      </w:r>
    </w:p>
    <w:p w14:paraId="1552D3D6" w14:textId="77777777" w:rsidR="00354D7D" w:rsidRPr="00B76236" w:rsidRDefault="00354D7D" w:rsidP="004B2589">
      <w:pPr>
        <w:spacing w:line="280" w:lineRule="atLeast"/>
        <w:rPr>
          <w:rFonts w:cs="Sultani"/>
        </w:rPr>
      </w:pPr>
      <w:r>
        <w:rPr>
          <w:rFonts w:ascii="Palatino Linotype" w:hAnsi="Palatino Linotype" w:cs="Sultani"/>
        </w:rPr>
        <w:tab/>
      </w:r>
      <w:r>
        <w:rPr>
          <w:rFonts w:ascii="Palatino Linotype" w:hAnsi="Palatino Linotype" w:cs="Sultani"/>
        </w:rPr>
        <w:tab/>
      </w:r>
      <w:r w:rsidR="005C05FF" w:rsidRPr="00B76236">
        <w:rPr>
          <w:rFonts w:cs="Sultani"/>
          <w:b/>
          <w:bCs/>
        </w:rPr>
        <w:t>Ciger ḳanı</w:t>
      </w:r>
      <w:r w:rsidR="005C05FF" w:rsidRPr="00B76236">
        <w:rPr>
          <w:rFonts w:cs="Sultani"/>
        </w:rPr>
        <w:t>nı gözlerüñ yürek odıyl</w:t>
      </w:r>
      <w:r w:rsidR="006653F7" w:rsidRPr="00B76236">
        <w:rPr>
          <w:rFonts w:cs="Sultani"/>
        </w:rPr>
        <w:t>a</w:t>
      </w:r>
      <w:r w:rsidR="005C05FF" w:rsidRPr="00B76236">
        <w:rPr>
          <w:rFonts w:cs="Sultani"/>
        </w:rPr>
        <w:t xml:space="preserve"> </w:t>
      </w:r>
      <w:r w:rsidR="005C05FF" w:rsidRPr="00B76236">
        <w:rPr>
          <w:rFonts w:cs="Sultani"/>
          <w:b/>
          <w:bCs/>
        </w:rPr>
        <w:t>su</w:t>
      </w:r>
      <w:r w:rsidR="005C05FF" w:rsidRPr="00B76236">
        <w:rPr>
          <w:rFonts w:cs="Sultani"/>
        </w:rPr>
        <w:t xml:space="preserve"> </w:t>
      </w:r>
      <w:r w:rsidR="005C05FF" w:rsidRPr="00B76236">
        <w:rPr>
          <w:rFonts w:cs="Sultani"/>
          <w:b/>
          <w:bCs/>
        </w:rPr>
        <w:t>ḳıl</w:t>
      </w:r>
      <w:r w:rsidR="005C05FF" w:rsidRPr="00B76236">
        <w:rPr>
          <w:rFonts w:cs="Sultani"/>
        </w:rPr>
        <w:t>dı</w:t>
      </w:r>
    </w:p>
    <w:p w14:paraId="28CD9BA8" w14:textId="741A0756" w:rsidR="006653F7" w:rsidRPr="00B76236" w:rsidRDefault="00354D7D" w:rsidP="004B2589">
      <w:pPr>
        <w:spacing w:line="280" w:lineRule="atLeast"/>
        <w:rPr>
          <w:rFonts w:cs="Sultani"/>
        </w:rPr>
      </w:pPr>
      <w:r w:rsidRPr="00B76236">
        <w:rPr>
          <w:rFonts w:cs="Sultani"/>
        </w:rPr>
        <w:tab/>
      </w:r>
      <w:r w:rsidRPr="00B76236">
        <w:rPr>
          <w:rFonts w:cs="Sultani"/>
        </w:rPr>
        <w:tab/>
      </w:r>
      <w:r w:rsidR="005C05FF" w:rsidRPr="00B76236">
        <w:rPr>
          <w:rFonts w:cs="Sultani"/>
        </w:rPr>
        <w:t xml:space="preserve">ʿAcāyib kār-ḫānedür niderler </w:t>
      </w:r>
      <w:r w:rsidR="006653F7" w:rsidRPr="00B76236">
        <w:rPr>
          <w:rFonts w:cs="Sultani"/>
        </w:rPr>
        <w:t>ḳ</w:t>
      </w:r>
      <w:r w:rsidR="005C05FF" w:rsidRPr="00B76236">
        <w:rPr>
          <w:rFonts w:cs="Sultani"/>
        </w:rPr>
        <w:t>arʿ u enbįḳi (66</w:t>
      </w:r>
      <w:r w:rsidR="006653F7" w:rsidRPr="00B76236">
        <w:rPr>
          <w:rFonts w:cs="Sultani"/>
        </w:rPr>
        <w:t>/4, 17r</w:t>
      </w:r>
      <w:r w:rsidR="005C05FF" w:rsidRPr="00B76236">
        <w:rPr>
          <w:rFonts w:cs="Sultani"/>
        </w:rPr>
        <w:t>)</w:t>
      </w:r>
    </w:p>
    <w:p w14:paraId="1834BC4F" w14:textId="4035B47D" w:rsidR="002804D1" w:rsidRPr="0067306F" w:rsidRDefault="007C4599" w:rsidP="00A1170E">
      <w:pPr>
        <w:spacing w:before="60" w:after="60" w:line="280" w:lineRule="atLeast"/>
        <w:ind w:firstLine="567"/>
        <w:rPr>
          <w:rFonts w:ascii="Palatino Linotype" w:hAnsi="Palatino Linotype" w:cs="Sultani"/>
        </w:rPr>
      </w:pPr>
      <w:r w:rsidRPr="0067306F">
        <w:rPr>
          <w:rFonts w:ascii="Palatino Linotype" w:hAnsi="Palatino Linotype" w:cs="Sultani"/>
        </w:rPr>
        <w:t>B</w:t>
      </w:r>
      <w:r w:rsidR="005C05FF" w:rsidRPr="0067306F">
        <w:rPr>
          <w:rFonts w:ascii="Palatino Linotype" w:hAnsi="Palatino Linotype" w:cs="Sultani"/>
        </w:rPr>
        <w:t>u beyitte şair, söyleyeceklerini bir imbik benzetmesi üzerinden dile getiriyor. Sevgilinin gözleri şairin yüreğini yakıyor ve ciğerindeki kan bu hararetle suya dönüşüyor. Bütün bunlar</w:t>
      </w:r>
      <w:r w:rsidR="006009C0">
        <w:rPr>
          <w:rFonts w:ascii="Palatino Linotype" w:hAnsi="Palatino Linotype" w:cs="Sultani"/>
        </w:rPr>
        <w:t>,</w:t>
      </w:r>
      <w:r w:rsidR="005C05FF" w:rsidRPr="0067306F">
        <w:rPr>
          <w:rFonts w:ascii="Palatino Linotype" w:hAnsi="Palatino Linotype" w:cs="Sultani"/>
        </w:rPr>
        <w:t xml:space="preserve"> bir imbik ve dağarcı</w:t>
      </w:r>
      <w:r w:rsidR="008743F6">
        <w:rPr>
          <w:rFonts w:ascii="Palatino Linotype" w:hAnsi="Palatino Linotype" w:cs="Sultani"/>
        </w:rPr>
        <w:t xml:space="preserve">k ile </w:t>
      </w:r>
      <w:r w:rsidR="005C05FF" w:rsidRPr="0067306F">
        <w:rPr>
          <w:rFonts w:ascii="Palatino Linotype" w:hAnsi="Palatino Linotype" w:cs="Sultani"/>
        </w:rPr>
        <w:t xml:space="preserve">damıtma işleminin yapıldığı bir atölyeyi çağrıştırıyor. Şairin yüreğinde de kan sudan ayrıldığı için </w:t>
      </w:r>
      <w:r w:rsidR="008743F6">
        <w:rPr>
          <w:rFonts w:ascii="Palatino Linotype" w:hAnsi="Palatino Linotype" w:cs="Sultani"/>
        </w:rPr>
        <w:t xml:space="preserve">insanı hayrete düşüren bir </w:t>
      </w:r>
      <w:r w:rsidR="005C05FF" w:rsidRPr="0067306F">
        <w:rPr>
          <w:rFonts w:ascii="Palatino Linotype" w:hAnsi="Palatino Linotype" w:cs="Sultani"/>
        </w:rPr>
        <w:t>atölye gibidir.</w:t>
      </w:r>
      <w:r w:rsidRPr="0067306F">
        <w:rPr>
          <w:rFonts w:ascii="Palatino Linotype" w:hAnsi="Palatino Linotype" w:cs="Sultani"/>
        </w:rPr>
        <w:t xml:space="preserve"> Ciğer kanının suya dönmesi, sevgilinin gözleri</w:t>
      </w:r>
      <w:r w:rsidR="00C54303" w:rsidRPr="0067306F">
        <w:rPr>
          <w:rFonts w:ascii="Palatino Linotype" w:hAnsi="Palatino Linotype" w:cs="Sultani"/>
        </w:rPr>
        <w:t>y</w:t>
      </w:r>
      <w:r w:rsidRPr="0067306F">
        <w:rPr>
          <w:rFonts w:ascii="Palatino Linotype" w:hAnsi="Palatino Linotype" w:cs="Sultani"/>
        </w:rPr>
        <w:t>le şaire çektirdiği ızdırabın bir ifadesi olarak karşımıza çıkıyor.</w:t>
      </w:r>
    </w:p>
    <w:p w14:paraId="430EAE69" w14:textId="77777777" w:rsidR="00233C9B" w:rsidRPr="0067306F" w:rsidRDefault="00233C9B" w:rsidP="00A1170E">
      <w:pPr>
        <w:spacing w:before="60" w:after="60" w:line="280" w:lineRule="atLeast"/>
        <w:ind w:firstLine="567"/>
        <w:rPr>
          <w:rFonts w:ascii="Palatino Linotype" w:hAnsi="Palatino Linotype" w:cs="Sultani"/>
        </w:rPr>
      </w:pPr>
      <w:r w:rsidRPr="0067306F">
        <w:rPr>
          <w:rFonts w:ascii="Palatino Linotype" w:hAnsi="Palatino Linotype" w:cs="Sultani"/>
          <w:b/>
          <w:bCs/>
        </w:rPr>
        <w:t>koç kılıç</w:t>
      </w:r>
      <w:r w:rsidRPr="0067306F">
        <w:rPr>
          <w:rFonts w:ascii="Palatino Linotype" w:hAnsi="Palatino Linotype" w:cs="Sultani"/>
        </w:rPr>
        <w:t>: “koş kılıç, çift kılıç”</w:t>
      </w:r>
    </w:p>
    <w:p w14:paraId="461F19DC" w14:textId="27D2B3D8" w:rsidR="007008D6" w:rsidRPr="0067306F" w:rsidRDefault="005A5C8F" w:rsidP="00A1170E">
      <w:pPr>
        <w:spacing w:before="60" w:after="60" w:line="280" w:lineRule="atLeast"/>
        <w:ind w:firstLine="567"/>
        <w:rPr>
          <w:rFonts w:ascii="Palatino Linotype" w:hAnsi="Palatino Linotype" w:cs="Sultani"/>
        </w:rPr>
      </w:pPr>
      <w:r w:rsidRPr="0067306F">
        <w:rPr>
          <w:rFonts w:ascii="Palatino Linotype" w:hAnsi="Palatino Linotype" w:cs="Sultani"/>
        </w:rPr>
        <w:t>Bu tabir</w:t>
      </w:r>
      <w:r w:rsidR="006009C0">
        <w:rPr>
          <w:rFonts w:ascii="Palatino Linotype" w:hAnsi="Palatino Linotype" w:cs="Sultani"/>
        </w:rPr>
        <w:t>,</w:t>
      </w:r>
      <w:r w:rsidRPr="0067306F">
        <w:rPr>
          <w:rFonts w:ascii="Palatino Linotype" w:hAnsi="Palatino Linotype" w:cs="Sultani"/>
        </w:rPr>
        <w:t xml:space="preserve"> yalnızca bir tuyu</w:t>
      </w:r>
      <w:r w:rsidR="00B52813" w:rsidRPr="0067306F">
        <w:rPr>
          <w:rFonts w:ascii="Palatino Linotype" w:hAnsi="Palatino Linotype" w:cs="Sultani"/>
        </w:rPr>
        <w:t>ğ</w:t>
      </w:r>
      <w:r w:rsidRPr="0067306F">
        <w:rPr>
          <w:rFonts w:ascii="Palatino Linotype" w:hAnsi="Palatino Linotype" w:cs="Sultani"/>
        </w:rPr>
        <w:t>da karşımıza çıkmaktadır.</w:t>
      </w:r>
      <w:r w:rsidR="003D2CA0" w:rsidRPr="0067306F">
        <w:rPr>
          <w:rFonts w:ascii="Palatino Linotype" w:hAnsi="Palatino Linotype" w:cs="Sultani"/>
        </w:rPr>
        <w:t xml:space="preserve"> Emel Esin çift kılıç veya çifte bıçak tabirlerine </w:t>
      </w:r>
      <w:r w:rsidR="003D2CA0" w:rsidRPr="0067306F">
        <w:rPr>
          <w:rFonts w:ascii="Palatino Linotype" w:hAnsi="Palatino Linotype" w:cs="Sultani"/>
          <w:i/>
          <w:iCs/>
        </w:rPr>
        <w:t>koş-kılıç</w:t>
      </w:r>
      <w:r w:rsidR="003D2CA0" w:rsidRPr="0067306F">
        <w:rPr>
          <w:rFonts w:ascii="Palatino Linotype" w:hAnsi="Palatino Linotype" w:cs="Sultani"/>
        </w:rPr>
        <w:t xml:space="preserve"> ve </w:t>
      </w:r>
      <w:r w:rsidR="003D2CA0" w:rsidRPr="0067306F">
        <w:rPr>
          <w:rFonts w:ascii="Palatino Linotype" w:hAnsi="Palatino Linotype" w:cs="Sultani"/>
          <w:i/>
          <w:iCs/>
        </w:rPr>
        <w:t>koş-bıçak</w:t>
      </w:r>
      <w:r w:rsidR="003D2CA0" w:rsidRPr="0067306F">
        <w:rPr>
          <w:rFonts w:ascii="Palatino Linotype" w:hAnsi="Palatino Linotype" w:cs="Sultani"/>
        </w:rPr>
        <w:t xml:space="preserve"> veya </w:t>
      </w:r>
      <w:r w:rsidR="003D2CA0" w:rsidRPr="0067306F">
        <w:rPr>
          <w:rFonts w:ascii="Palatino Linotype" w:hAnsi="Palatino Linotype" w:cs="Sultani"/>
          <w:i/>
          <w:iCs/>
        </w:rPr>
        <w:t>kıskaç ve makas</w:t>
      </w:r>
      <w:r w:rsidR="003D2CA0" w:rsidRPr="0067306F">
        <w:rPr>
          <w:rFonts w:ascii="Palatino Linotype" w:hAnsi="Palatino Linotype" w:cs="Sultani"/>
        </w:rPr>
        <w:t xml:space="preserve"> adlarıyla Kâşgarlı Mahmud’da ve Uygur metinlerinde rastlandığını bildirmektedir (2004, s. 86).</w:t>
      </w:r>
      <w:r w:rsidR="007008D6" w:rsidRPr="0067306F">
        <w:rPr>
          <w:rFonts w:ascii="Palatino Linotype" w:hAnsi="Palatino Linotype" w:cs="Sultani"/>
        </w:rPr>
        <w:t xml:space="preserve"> </w:t>
      </w:r>
      <w:r w:rsidR="007008D6" w:rsidRPr="0067306F">
        <w:rPr>
          <w:rFonts w:ascii="Palatino Linotype" w:hAnsi="Palatino Linotype" w:cs="Sultani"/>
          <w:i/>
          <w:iCs/>
        </w:rPr>
        <w:t>Dîvânu Lugâti’t-Türk</w:t>
      </w:r>
      <w:r w:rsidR="007008D6" w:rsidRPr="0067306F">
        <w:rPr>
          <w:rFonts w:ascii="Palatino Linotype" w:hAnsi="Palatino Linotype" w:cs="Sultani"/>
        </w:rPr>
        <w:t xml:space="preserve">’e bakıldığında </w:t>
      </w:r>
      <w:r w:rsidR="007008D6" w:rsidRPr="0067306F">
        <w:rPr>
          <w:rFonts w:ascii="Palatino Linotype" w:hAnsi="Palatino Linotype" w:cs="Sultani"/>
          <w:i/>
          <w:iCs/>
        </w:rPr>
        <w:t>“Koş kılıç kınka sıgmas: Çifte kılıç bir kına sığmaz.”</w:t>
      </w:r>
      <w:r w:rsidR="007008D6" w:rsidRPr="0067306F">
        <w:rPr>
          <w:rFonts w:ascii="Palatino Linotype" w:hAnsi="Palatino Linotype" w:cs="Sultani"/>
        </w:rPr>
        <w:t xml:space="preserve"> atasözünde koş kılıç tabirinin geçtiği görül</w:t>
      </w:r>
      <w:r w:rsidR="003169D7" w:rsidRPr="0067306F">
        <w:rPr>
          <w:rFonts w:ascii="Palatino Linotype" w:hAnsi="Palatino Linotype" w:cs="Sultani"/>
        </w:rPr>
        <w:t>üyor</w:t>
      </w:r>
      <w:r w:rsidR="007008D6" w:rsidRPr="0067306F">
        <w:rPr>
          <w:rFonts w:ascii="Palatino Linotype" w:hAnsi="Palatino Linotype" w:cs="Sultani"/>
        </w:rPr>
        <w:t xml:space="preserve"> (</w:t>
      </w:r>
      <w:r w:rsidR="006E14F4" w:rsidRPr="0067306F">
        <w:rPr>
          <w:rFonts w:ascii="Palatino Linotype" w:hAnsi="Palatino Linotype" w:cs="Sultani"/>
        </w:rPr>
        <w:t>Kâşgarlı Mahmud</w:t>
      </w:r>
      <w:r w:rsidR="007008D6" w:rsidRPr="0067306F">
        <w:rPr>
          <w:rFonts w:ascii="Palatino Linotype" w:hAnsi="Palatino Linotype" w:cs="Sultani"/>
        </w:rPr>
        <w:t>, 2014, s. 154). Şekil itibarıyla çatal ağızlı bir şekle sahip olan koş kılıç, Hz. Ali’nin meşhur kılıcı “zülfikar”ı andırmaktadır:</w:t>
      </w:r>
    </w:p>
    <w:p w14:paraId="3BF18FD5" w14:textId="77777777" w:rsidR="00354D7D" w:rsidRPr="00B76236" w:rsidRDefault="00354D7D" w:rsidP="004B2589">
      <w:pPr>
        <w:spacing w:line="280" w:lineRule="atLeast"/>
        <w:rPr>
          <w:rFonts w:cs="Sultani"/>
        </w:rPr>
      </w:pPr>
      <w:r>
        <w:rPr>
          <w:rFonts w:ascii="Palatino Linotype" w:hAnsi="Palatino Linotype" w:cs="Sultani"/>
        </w:rPr>
        <w:tab/>
      </w:r>
      <w:r>
        <w:rPr>
          <w:rFonts w:ascii="Palatino Linotype" w:hAnsi="Palatino Linotype" w:cs="Sultani"/>
        </w:rPr>
        <w:tab/>
      </w:r>
      <w:r w:rsidR="00233C9B" w:rsidRPr="00B76236">
        <w:rPr>
          <w:rFonts w:cs="Sultani"/>
        </w:rPr>
        <w:t>Ḳaġan aslanlar eger añrar-ısa</w:t>
      </w:r>
    </w:p>
    <w:p w14:paraId="7A0381F4" w14:textId="77777777" w:rsidR="00354D7D" w:rsidRPr="00B76236" w:rsidRDefault="00354D7D" w:rsidP="004B2589">
      <w:pPr>
        <w:spacing w:line="280" w:lineRule="atLeast"/>
        <w:rPr>
          <w:rFonts w:cs="Sultani"/>
        </w:rPr>
      </w:pPr>
      <w:r w:rsidRPr="00B76236">
        <w:rPr>
          <w:rFonts w:cs="Sultani"/>
        </w:rPr>
        <w:lastRenderedPageBreak/>
        <w:tab/>
      </w:r>
      <w:r w:rsidRPr="00B76236">
        <w:rPr>
          <w:rFonts w:cs="Sultani"/>
        </w:rPr>
        <w:tab/>
      </w:r>
      <w:r w:rsidR="00233C9B" w:rsidRPr="00B76236">
        <w:rPr>
          <w:rFonts w:cs="Sultani"/>
        </w:rPr>
        <w:t>Añlaya her kim aña uġrar-ısa</w:t>
      </w:r>
    </w:p>
    <w:p w14:paraId="21E611E2" w14:textId="77777777" w:rsidR="00354D7D" w:rsidRPr="00B76236" w:rsidRDefault="00354D7D" w:rsidP="004B2589">
      <w:pPr>
        <w:spacing w:line="280" w:lineRule="atLeast"/>
        <w:rPr>
          <w:rFonts w:cs="Sultani"/>
        </w:rPr>
      </w:pPr>
      <w:r w:rsidRPr="00B76236">
        <w:rPr>
          <w:rFonts w:cs="Sultani"/>
        </w:rPr>
        <w:tab/>
      </w:r>
      <w:r w:rsidRPr="00B76236">
        <w:rPr>
          <w:rFonts w:cs="Sultani"/>
        </w:rPr>
        <w:tab/>
      </w:r>
      <w:r w:rsidR="00233C9B" w:rsidRPr="00B76236">
        <w:rPr>
          <w:rFonts w:cs="Sultani"/>
        </w:rPr>
        <w:t>Ḳanda egri var-ısa ṭutmaġıl daḳ</w:t>
      </w:r>
    </w:p>
    <w:p w14:paraId="5535A3EF" w14:textId="0C64FE33" w:rsidR="00233C9B" w:rsidRPr="00B76236" w:rsidRDefault="00354D7D" w:rsidP="004B2589">
      <w:pPr>
        <w:spacing w:line="280" w:lineRule="atLeast"/>
        <w:rPr>
          <w:rFonts w:cs="Sultani"/>
        </w:rPr>
      </w:pPr>
      <w:r w:rsidRPr="00B76236">
        <w:rPr>
          <w:rFonts w:cs="Sultani"/>
        </w:rPr>
        <w:tab/>
      </w:r>
      <w:r w:rsidRPr="00B76236">
        <w:rPr>
          <w:rFonts w:cs="Sultani"/>
        </w:rPr>
        <w:tab/>
      </w:r>
      <w:r w:rsidR="00233C9B" w:rsidRPr="00B76236">
        <w:rPr>
          <w:rFonts w:cs="Sultani"/>
        </w:rPr>
        <w:t xml:space="preserve">Ṣāʿiḳa </w:t>
      </w:r>
      <w:r w:rsidR="00233C9B" w:rsidRPr="00B76236">
        <w:rPr>
          <w:rFonts w:cs="Sultani"/>
          <w:b/>
          <w:bCs/>
        </w:rPr>
        <w:t>ḳoç ḳılıc</w:t>
      </w:r>
      <w:r w:rsidR="00233C9B" w:rsidRPr="00B76236">
        <w:rPr>
          <w:rFonts w:cs="Sultani"/>
        </w:rPr>
        <w:t>ı ṭoġrar-ısa (1145, 304v)</w:t>
      </w:r>
    </w:p>
    <w:p w14:paraId="7AF9F9EB" w14:textId="1A8C6F24" w:rsidR="005154CB" w:rsidRPr="0067306F" w:rsidRDefault="008743F6" w:rsidP="00A1170E">
      <w:pPr>
        <w:spacing w:before="60" w:after="60" w:line="280" w:lineRule="atLeast"/>
        <w:ind w:firstLine="567"/>
        <w:rPr>
          <w:rFonts w:ascii="Palatino Linotype" w:hAnsi="Palatino Linotype" w:cs="Sultani"/>
          <w:b/>
          <w:bCs/>
          <w:color w:val="FF0000"/>
          <w:lang w:bidi="fa-IR"/>
        </w:rPr>
      </w:pPr>
      <w:r>
        <w:rPr>
          <w:rFonts w:ascii="Palatino Linotype" w:hAnsi="Palatino Linotype" w:cs="Sultani"/>
        </w:rPr>
        <w:t>T</w:t>
      </w:r>
      <w:r w:rsidRPr="0067306F">
        <w:rPr>
          <w:rFonts w:ascii="Palatino Linotype" w:hAnsi="Palatino Linotype" w:cs="Sultani"/>
        </w:rPr>
        <w:t xml:space="preserve">uyuğda </w:t>
      </w:r>
      <w:r>
        <w:rPr>
          <w:rFonts w:ascii="Palatino Linotype" w:hAnsi="Palatino Linotype" w:cs="Sultani"/>
        </w:rPr>
        <w:t>ş</w:t>
      </w:r>
      <w:r w:rsidR="003169D7" w:rsidRPr="0067306F">
        <w:rPr>
          <w:rFonts w:ascii="Palatino Linotype" w:hAnsi="Palatino Linotype" w:cs="Sultani"/>
        </w:rPr>
        <w:t>ekli dolayısıyla</w:t>
      </w:r>
      <w:r w:rsidR="005154CB" w:rsidRPr="0067306F">
        <w:rPr>
          <w:rFonts w:ascii="Palatino Linotype" w:hAnsi="Palatino Linotype" w:cs="Sultani"/>
        </w:rPr>
        <w:t xml:space="preserve"> </w:t>
      </w:r>
      <w:r w:rsidR="003169D7" w:rsidRPr="0067306F">
        <w:rPr>
          <w:rFonts w:ascii="Palatino Linotype" w:hAnsi="Palatino Linotype" w:cs="Sultani"/>
        </w:rPr>
        <w:t>sözü edilen</w:t>
      </w:r>
      <w:r w:rsidR="005154CB" w:rsidRPr="0067306F">
        <w:rPr>
          <w:rFonts w:ascii="Palatino Linotype" w:hAnsi="Palatino Linotype" w:cs="Sultani"/>
        </w:rPr>
        <w:t xml:space="preserve"> koç kılıcın yıldırımla doğranmasından söz edilmesi, </w:t>
      </w:r>
      <w:r w:rsidR="00233C9B" w:rsidRPr="0067306F">
        <w:rPr>
          <w:rFonts w:ascii="Palatino Linotype" w:hAnsi="Palatino Linotype" w:cs="Sultani"/>
        </w:rPr>
        <w:t>bu tür kılıçların yıldırım</w:t>
      </w:r>
      <w:r w:rsidR="005154CB" w:rsidRPr="0067306F">
        <w:rPr>
          <w:rFonts w:ascii="Palatino Linotype" w:hAnsi="Palatino Linotype" w:cs="Sultani"/>
        </w:rPr>
        <w:t>ı</w:t>
      </w:r>
      <w:r w:rsidR="00233C9B" w:rsidRPr="0067306F">
        <w:rPr>
          <w:rFonts w:ascii="Palatino Linotype" w:hAnsi="Palatino Linotype" w:cs="Sultani"/>
        </w:rPr>
        <w:t xml:space="preserve"> çek</w:t>
      </w:r>
      <w:r w:rsidR="005154CB" w:rsidRPr="0067306F">
        <w:rPr>
          <w:rFonts w:ascii="Palatino Linotype" w:hAnsi="Palatino Linotype" w:cs="Sultani"/>
        </w:rPr>
        <w:t xml:space="preserve">en </w:t>
      </w:r>
      <w:r w:rsidR="00233C9B" w:rsidRPr="0067306F">
        <w:rPr>
          <w:rFonts w:ascii="Palatino Linotype" w:hAnsi="Palatino Linotype" w:cs="Sultani"/>
        </w:rPr>
        <w:t xml:space="preserve">bir </w:t>
      </w:r>
      <w:r w:rsidR="00382DA3" w:rsidRPr="0067306F">
        <w:rPr>
          <w:rFonts w:ascii="Palatino Linotype" w:hAnsi="Palatino Linotype" w:cs="Sultani"/>
        </w:rPr>
        <w:t xml:space="preserve">yönü olduğu </w:t>
      </w:r>
      <w:r w:rsidR="00233C9B" w:rsidRPr="0067306F">
        <w:rPr>
          <w:rFonts w:ascii="Palatino Linotype" w:hAnsi="Palatino Linotype" w:cs="Sultani"/>
        </w:rPr>
        <w:t>hususu</w:t>
      </w:r>
      <w:r w:rsidR="00382DA3" w:rsidRPr="0067306F">
        <w:rPr>
          <w:rFonts w:ascii="Palatino Linotype" w:hAnsi="Palatino Linotype" w:cs="Sultani"/>
        </w:rPr>
        <w:t>nu</w:t>
      </w:r>
      <w:r w:rsidR="00233C9B" w:rsidRPr="0067306F">
        <w:rPr>
          <w:rFonts w:ascii="Palatino Linotype" w:hAnsi="Palatino Linotype" w:cs="Sultani"/>
        </w:rPr>
        <w:t xml:space="preserve"> da düşündürmektedir.</w:t>
      </w:r>
    </w:p>
    <w:p w14:paraId="0ADF1D68" w14:textId="55771854" w:rsidR="00233C9B" w:rsidRPr="0067306F" w:rsidRDefault="00233C9B" w:rsidP="00A1170E">
      <w:pPr>
        <w:spacing w:before="60" w:after="60" w:line="280" w:lineRule="atLeast"/>
        <w:ind w:firstLine="567"/>
        <w:rPr>
          <w:rFonts w:ascii="Palatino Linotype" w:hAnsi="Palatino Linotype" w:cs="Sultani"/>
          <w:lang w:bidi="fa-IR"/>
        </w:rPr>
      </w:pPr>
      <w:r w:rsidRPr="0067306F">
        <w:rPr>
          <w:rFonts w:ascii="Palatino Linotype" w:hAnsi="Palatino Linotype" w:cs="Sultani"/>
          <w:b/>
          <w:bCs/>
          <w:lang w:bidi="fa-IR"/>
        </w:rPr>
        <w:t>kuşça cân</w:t>
      </w:r>
      <w:r w:rsidRPr="0067306F">
        <w:rPr>
          <w:rFonts w:ascii="Palatino Linotype" w:hAnsi="Palatino Linotype" w:cs="Sultani"/>
          <w:lang w:bidi="fa-IR"/>
        </w:rPr>
        <w:t>:</w:t>
      </w:r>
      <w:r w:rsidR="008F1E4B" w:rsidRPr="0067306F">
        <w:rPr>
          <w:rStyle w:val="DipnotBavurusu"/>
          <w:rFonts w:ascii="Palatino Linotype" w:hAnsi="Palatino Linotype" w:cs="Sultani"/>
          <w:lang w:bidi="fa-IR"/>
        </w:rPr>
        <w:footnoteReference w:id="21"/>
      </w:r>
      <w:r w:rsidRPr="0067306F">
        <w:rPr>
          <w:rFonts w:ascii="Palatino Linotype" w:hAnsi="Palatino Linotype" w:cs="Sultani"/>
          <w:lang w:bidi="fa-IR"/>
        </w:rPr>
        <w:t xml:space="preserve"> “kuş gibi zayıf can”</w:t>
      </w:r>
    </w:p>
    <w:p w14:paraId="2C77CA64" w14:textId="3146F75C" w:rsidR="00233C9B" w:rsidRPr="0067306F" w:rsidRDefault="0046446E" w:rsidP="00A1170E">
      <w:pPr>
        <w:spacing w:before="60" w:after="60" w:line="280" w:lineRule="atLeast"/>
        <w:ind w:firstLine="567"/>
        <w:rPr>
          <w:rFonts w:ascii="Palatino Linotype" w:hAnsi="Palatino Linotype" w:cs="Sultani"/>
          <w:lang w:bidi="fa-IR"/>
        </w:rPr>
      </w:pPr>
      <w:r w:rsidRPr="0067306F">
        <w:rPr>
          <w:rFonts w:ascii="Palatino Linotype" w:hAnsi="Palatino Linotype" w:cs="Sultani"/>
          <w:i/>
          <w:iCs/>
          <w:lang w:bidi="fa-IR"/>
        </w:rPr>
        <w:t>“Kuş gibi zayıf, bir sıkımlık”</w:t>
      </w:r>
      <w:r w:rsidRPr="0067306F">
        <w:rPr>
          <w:rFonts w:ascii="Palatino Linotype" w:hAnsi="Palatino Linotype" w:cs="Sultani"/>
          <w:lang w:bidi="fa-IR"/>
        </w:rPr>
        <w:t xml:space="preserve"> manalarına gelen “kuşça”, sıfat olarak daima “can”la birlikte kullanılmıştır.</w:t>
      </w:r>
      <w:r w:rsidR="00F74BD3" w:rsidRPr="0067306F">
        <w:rPr>
          <w:rFonts w:ascii="Palatino Linotype" w:hAnsi="Palatino Linotype" w:cs="Sultani"/>
          <w:lang w:bidi="fa-IR"/>
        </w:rPr>
        <w:t xml:space="preserve"> </w:t>
      </w:r>
      <w:r w:rsidR="00233C9B" w:rsidRPr="0067306F">
        <w:rPr>
          <w:rFonts w:ascii="Palatino Linotype" w:hAnsi="Palatino Linotype" w:cs="Sultani"/>
          <w:lang w:bidi="fa-IR"/>
        </w:rPr>
        <w:t xml:space="preserve">“Kuşça can”, âşığın canının sevgili karşısındaki zayıflığını ve güçsüzlüğünü ifade eder. Âşık, kuş gibi güçsüz canıyla ya sevgilinin aşkının ateşinde yanar ya da </w:t>
      </w:r>
      <w:r w:rsidR="00F74BD3" w:rsidRPr="0067306F">
        <w:rPr>
          <w:rFonts w:ascii="Palatino Linotype" w:hAnsi="Palatino Linotype" w:cs="Sultani"/>
          <w:lang w:bidi="fa-IR"/>
        </w:rPr>
        <w:t>ona</w:t>
      </w:r>
      <w:r w:rsidR="00233C9B" w:rsidRPr="0067306F">
        <w:rPr>
          <w:rFonts w:ascii="Palatino Linotype" w:hAnsi="Palatino Linotype" w:cs="Sultani"/>
          <w:lang w:bidi="fa-IR"/>
        </w:rPr>
        <w:t xml:space="preserve"> av olur:</w:t>
      </w:r>
    </w:p>
    <w:p w14:paraId="6F880D1D" w14:textId="77777777" w:rsidR="00354D7D" w:rsidRPr="00B76236" w:rsidRDefault="00354D7D" w:rsidP="004B2589">
      <w:pPr>
        <w:spacing w:line="280" w:lineRule="atLeast"/>
        <w:rPr>
          <w:rFonts w:cs="Sultani"/>
          <w:lang w:bidi="fa-IR"/>
        </w:rPr>
      </w:pPr>
      <w:r>
        <w:rPr>
          <w:rFonts w:ascii="Palatino Linotype" w:hAnsi="Palatino Linotype" w:cs="Sultani"/>
          <w:lang w:bidi="fa-IR"/>
        </w:rPr>
        <w:tab/>
      </w:r>
      <w:r>
        <w:rPr>
          <w:rFonts w:ascii="Palatino Linotype" w:hAnsi="Palatino Linotype" w:cs="Sultani"/>
          <w:lang w:bidi="fa-IR"/>
        </w:rPr>
        <w:tab/>
      </w:r>
      <w:r w:rsidR="00233C9B" w:rsidRPr="00B76236">
        <w:rPr>
          <w:rFonts w:cs="Sultani"/>
          <w:lang w:bidi="fa-IR"/>
        </w:rPr>
        <w:t xml:space="preserve">Bu </w:t>
      </w:r>
      <w:r w:rsidR="00233C9B" w:rsidRPr="00B76236">
        <w:rPr>
          <w:rFonts w:cs="Sultani"/>
          <w:b/>
          <w:bCs/>
          <w:lang w:bidi="fa-IR"/>
        </w:rPr>
        <w:t>ḳuşca cān</w:t>
      </w:r>
      <w:r w:rsidR="00233C9B" w:rsidRPr="00B76236">
        <w:rPr>
          <w:rFonts w:cs="Sultani"/>
          <w:lang w:bidi="fa-IR"/>
        </w:rPr>
        <w:t xml:space="preserve"> odına semender gibi girür</w:t>
      </w:r>
    </w:p>
    <w:p w14:paraId="0A9C2D3B" w14:textId="375F0F19" w:rsidR="00233C9B" w:rsidRPr="00B76236" w:rsidRDefault="00354D7D" w:rsidP="004B2589">
      <w:pPr>
        <w:spacing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Zįrā ki ḫoş-durur başı anuñ hümā-y-ıla (166</w:t>
      </w:r>
      <w:r w:rsidR="00F74BD3" w:rsidRPr="00B76236">
        <w:rPr>
          <w:rFonts w:cs="Sultani"/>
          <w:lang w:bidi="fa-IR"/>
        </w:rPr>
        <w:t>/2, 38v</w:t>
      </w:r>
      <w:r w:rsidR="00233C9B" w:rsidRPr="00B76236">
        <w:rPr>
          <w:rFonts w:cs="Sultani"/>
          <w:lang w:bidi="fa-IR"/>
        </w:rPr>
        <w:t>)</w:t>
      </w:r>
    </w:p>
    <w:p w14:paraId="1CD36443" w14:textId="43F7FFDA" w:rsidR="005154CB" w:rsidRPr="0067306F" w:rsidRDefault="00EB7896" w:rsidP="00A1170E">
      <w:pPr>
        <w:spacing w:before="60" w:after="60" w:line="280" w:lineRule="atLeast"/>
        <w:ind w:firstLine="567"/>
        <w:rPr>
          <w:rFonts w:ascii="Palatino Linotype" w:hAnsi="Palatino Linotype" w:cs="Sultani"/>
          <w:lang w:bidi="fa-IR"/>
        </w:rPr>
      </w:pPr>
      <w:r w:rsidRPr="0067306F">
        <w:rPr>
          <w:rFonts w:ascii="Palatino Linotype" w:hAnsi="Palatino Linotype" w:cs="Sultani"/>
          <w:lang w:bidi="fa-IR"/>
        </w:rPr>
        <w:t>Burada şair</w:t>
      </w:r>
      <w:r w:rsidR="003169D7" w:rsidRPr="0067306F">
        <w:rPr>
          <w:rFonts w:ascii="Palatino Linotype" w:hAnsi="Palatino Linotype" w:cs="Sultani"/>
          <w:lang w:bidi="fa-IR"/>
        </w:rPr>
        <w:t>,</w:t>
      </w:r>
      <w:r w:rsidRPr="0067306F">
        <w:rPr>
          <w:rFonts w:ascii="Palatino Linotype" w:hAnsi="Palatino Linotype" w:cs="Sultani"/>
          <w:lang w:bidi="fa-IR"/>
        </w:rPr>
        <w:t xml:space="preserve"> kuş gibi zayıf canıyla semender gibi ateşe girdiğini ifade ediyor. Bilindiği üzere semender</w:t>
      </w:r>
      <w:r w:rsidR="00C54303" w:rsidRPr="0067306F">
        <w:rPr>
          <w:rFonts w:ascii="Palatino Linotype" w:hAnsi="Palatino Linotype" w:cs="Sultani"/>
          <w:lang w:bidi="fa-IR"/>
        </w:rPr>
        <w:t>,</w:t>
      </w:r>
      <w:r w:rsidRPr="0067306F">
        <w:rPr>
          <w:rFonts w:ascii="Palatino Linotype" w:hAnsi="Palatino Linotype" w:cs="Sultani"/>
          <w:lang w:bidi="fa-IR"/>
        </w:rPr>
        <w:t xml:space="preserve"> ateşte yanmadığına inanılan masalsı bir hayvandır. Güçsüzlüğüne bakmadan âşığın kendini ateşe atmasının sebebi olarak ise efsanevi bir kuş olan hümaya benzetilen sevgiliyle arasının iyi olması gösteriliyor.</w:t>
      </w:r>
    </w:p>
    <w:p w14:paraId="73976440" w14:textId="77777777" w:rsidR="00F37134" w:rsidRPr="0067306F" w:rsidRDefault="00F37134" w:rsidP="00A1170E">
      <w:pPr>
        <w:spacing w:before="60" w:after="60" w:line="280" w:lineRule="atLeast"/>
        <w:ind w:firstLine="567"/>
        <w:rPr>
          <w:rFonts w:ascii="Palatino Linotype" w:hAnsi="Palatino Linotype" w:cs="Sultani"/>
          <w:b/>
          <w:bCs/>
        </w:rPr>
      </w:pPr>
      <w:r w:rsidRPr="0067306F">
        <w:rPr>
          <w:rFonts w:ascii="Palatino Linotype" w:hAnsi="Palatino Linotype" w:cs="Sultani"/>
          <w:b/>
          <w:bCs/>
        </w:rPr>
        <w:t xml:space="preserve">mugallaz andı içmek: </w:t>
      </w:r>
      <w:r w:rsidRPr="0067306F">
        <w:rPr>
          <w:rFonts w:ascii="Palatino Linotype" w:hAnsi="Palatino Linotype" w:cs="Sultani"/>
        </w:rPr>
        <w:t>“yemini kuvvetlendirmek, büyük yemin etmek”</w:t>
      </w:r>
    </w:p>
    <w:p w14:paraId="11EDEA68" w14:textId="70D16424" w:rsidR="00F37134" w:rsidRPr="0067306F" w:rsidRDefault="00F37134" w:rsidP="00A1170E">
      <w:pPr>
        <w:spacing w:before="60" w:after="60" w:line="280" w:lineRule="atLeast"/>
        <w:ind w:firstLine="567"/>
        <w:rPr>
          <w:rFonts w:ascii="Palatino Linotype" w:hAnsi="Palatino Linotype" w:cs="Sultani"/>
          <w:lang w:bidi="fa-IR"/>
        </w:rPr>
      </w:pPr>
      <w:r w:rsidRPr="0067306F">
        <w:rPr>
          <w:rFonts w:ascii="Palatino Linotype" w:hAnsi="Palatino Linotype" w:cs="Sultani"/>
          <w:lang w:bidi="fa-IR"/>
        </w:rPr>
        <w:t>Örnek verilen beyitte geçen ve “muġalla</w:t>
      </w:r>
      <w:r w:rsidRPr="0067306F">
        <w:rPr>
          <w:rFonts w:ascii="Cambria" w:hAnsi="Cambria" w:cs="Cambria"/>
          <w:lang w:bidi="fa-IR"/>
        </w:rPr>
        <w:t>ẓ</w:t>
      </w:r>
      <w:r w:rsidRPr="0067306F">
        <w:rPr>
          <w:rFonts w:ascii="Palatino Linotype" w:hAnsi="Palatino Linotype" w:cs="Sultani"/>
          <w:lang w:bidi="fa-IR"/>
        </w:rPr>
        <w:t xml:space="preserve">” şeklinde tashih ettiğimiz kelime, Muharrem Ergin neşrinde “mugallat” olarak okunmuştur (s. 412). TDK’nin tıpkıbasım neşrinde ise kelimenin imlasının </w:t>
      </w:r>
      <w:r w:rsidRPr="0067306F">
        <w:rPr>
          <w:rFonts w:ascii="Palatino Linotype" w:hAnsi="Palatino Linotype" w:cstheme="minorHAnsi"/>
          <w:rtl/>
          <w:lang w:bidi="fa-IR"/>
        </w:rPr>
        <w:t>معلَّطْ</w:t>
      </w:r>
      <w:r w:rsidRPr="0067306F">
        <w:rPr>
          <w:rFonts w:ascii="Palatino Linotype" w:hAnsi="Palatino Linotype" w:cs="Sultani"/>
          <w:lang w:bidi="fa-IR"/>
        </w:rPr>
        <w:t xml:space="preserve"> şeklinde olduğu görülmektedir. Söz konusu kelimenin “mugallat” olduğunu varsayarsak bunun</w:t>
      </w:r>
      <w:r w:rsidRPr="0067306F">
        <w:rPr>
          <w:rFonts w:ascii="Palatino Linotype" w:hAnsi="Palatino Linotype" w:cs="Sultani"/>
          <w:i/>
          <w:iCs/>
          <w:lang w:bidi="fa-IR"/>
        </w:rPr>
        <w:t xml:space="preserve"> yanlış, hata</w:t>
      </w:r>
      <w:r w:rsidRPr="0067306F">
        <w:rPr>
          <w:rFonts w:ascii="Palatino Linotype" w:hAnsi="Palatino Linotype" w:cs="Sultani"/>
          <w:lang w:bidi="fa-IR"/>
        </w:rPr>
        <w:t xml:space="preserve"> manalarındaki “galat”tan türetildiğini kabul etmemiz gerekir. Bu durumda “mugallat andı içmek” tabiri</w:t>
      </w:r>
      <w:r w:rsidR="00C54303" w:rsidRPr="0067306F">
        <w:rPr>
          <w:rFonts w:ascii="Palatino Linotype" w:hAnsi="Palatino Linotype" w:cs="Sultani"/>
          <w:lang w:bidi="fa-IR"/>
        </w:rPr>
        <w:t>,</w:t>
      </w:r>
      <w:r w:rsidRPr="0067306F">
        <w:rPr>
          <w:rFonts w:ascii="Palatino Linotype" w:hAnsi="Palatino Linotype" w:cs="Sultani"/>
          <w:lang w:bidi="fa-IR"/>
        </w:rPr>
        <w:t xml:space="preserve"> </w:t>
      </w:r>
      <w:r w:rsidRPr="0067306F">
        <w:rPr>
          <w:rFonts w:ascii="Palatino Linotype" w:hAnsi="Palatino Linotype" w:cs="Sultani"/>
          <w:i/>
          <w:iCs/>
          <w:lang w:bidi="fa-IR"/>
        </w:rPr>
        <w:t>yalan yere yemin etmek</w:t>
      </w:r>
      <w:r w:rsidRPr="0067306F">
        <w:rPr>
          <w:rFonts w:ascii="Palatino Linotype" w:hAnsi="Palatino Linotype" w:cs="Sultani"/>
          <w:lang w:bidi="fa-IR"/>
        </w:rPr>
        <w:t xml:space="preserve"> manasına gelir. Ancak bu mana beyte uygun düşmemektedir. Çünkü ikinci mısraya göre daha önceden edilmiş bir yemin vardır. Şair, bu yemine sadık kaldığını ve bu yemini kuvvetlendirmek istediğini dile getirmektedir. Arapçada “ġalle</w:t>
      </w:r>
      <w:r w:rsidRPr="0067306F">
        <w:rPr>
          <w:rFonts w:ascii="Cambria" w:hAnsi="Cambria" w:cs="Cambria"/>
          <w:lang w:bidi="fa-IR"/>
        </w:rPr>
        <w:t>ẓ</w:t>
      </w:r>
      <w:r w:rsidRPr="0067306F">
        <w:rPr>
          <w:rFonts w:ascii="Palatino Linotype" w:hAnsi="Palatino Linotype" w:cs="Sultani"/>
          <w:lang w:bidi="fa-IR"/>
        </w:rPr>
        <w:t>e’l-kasem”</w:t>
      </w:r>
      <w:r w:rsidR="00C54303" w:rsidRPr="0067306F">
        <w:rPr>
          <w:rFonts w:ascii="Palatino Linotype" w:hAnsi="Palatino Linotype" w:cs="Sultani"/>
          <w:lang w:bidi="fa-IR"/>
        </w:rPr>
        <w:t>,</w:t>
      </w:r>
      <w:r w:rsidRPr="0067306F">
        <w:rPr>
          <w:rFonts w:ascii="Palatino Linotype" w:hAnsi="Palatino Linotype" w:cs="Sakkal Majalla"/>
          <w:lang w:bidi="fa-IR"/>
        </w:rPr>
        <w:t xml:space="preserve"> </w:t>
      </w:r>
      <w:r w:rsidRPr="0067306F">
        <w:rPr>
          <w:rFonts w:ascii="Palatino Linotype" w:hAnsi="Palatino Linotype" w:cs="Sakkal Majalla"/>
          <w:i/>
          <w:iCs/>
          <w:lang w:bidi="fa-IR"/>
        </w:rPr>
        <w:t>yemini kuvvetli etmek, te’kid etmek</w:t>
      </w:r>
      <w:r w:rsidRPr="0067306F">
        <w:rPr>
          <w:rFonts w:ascii="Palatino Linotype" w:hAnsi="Palatino Linotype" w:cs="Sakkal Majalla"/>
          <w:lang w:bidi="fa-IR"/>
        </w:rPr>
        <w:t xml:space="preserve"> manasındadır (Erkan, 2012, s. 1742). Buradan hareketle bahse konu olan kelimenin “mugallaz” şeklinde okunması gerekmektedir. Muhtemelen </w:t>
      </w:r>
      <w:r w:rsidRPr="0067306F">
        <w:rPr>
          <w:rFonts w:ascii="Palatino Linotype" w:hAnsi="Palatino Linotype" w:cs="Sultani"/>
          <w:lang w:bidi="fa-IR"/>
        </w:rPr>
        <w:t>gayın-</w:t>
      </w:r>
      <w:r w:rsidRPr="0067306F">
        <w:rPr>
          <w:rFonts w:ascii="Palatino Linotype" w:hAnsi="Palatino Linotype" w:cs="Sakkal Majalla"/>
          <w:rtl/>
          <w:lang w:bidi="fa-IR"/>
        </w:rPr>
        <w:t>غ</w:t>
      </w:r>
      <w:r w:rsidRPr="0067306F">
        <w:rPr>
          <w:rFonts w:ascii="Palatino Linotype" w:hAnsi="Palatino Linotype" w:cs="Sakkal Majalla"/>
          <w:lang w:bidi="fa-IR"/>
        </w:rPr>
        <w:t xml:space="preserve"> ve zı-</w:t>
      </w:r>
      <w:r w:rsidRPr="0067306F">
        <w:rPr>
          <w:rFonts w:ascii="Palatino Linotype" w:hAnsi="Palatino Linotype" w:cs="Sakkal Majalla"/>
          <w:rtl/>
          <w:lang w:bidi="fa-IR"/>
        </w:rPr>
        <w:t>ظ</w:t>
      </w:r>
      <w:r w:rsidRPr="0067306F">
        <w:rPr>
          <w:rFonts w:ascii="Palatino Linotype" w:hAnsi="Palatino Linotype" w:cs="Sakkal Majalla"/>
          <w:lang w:bidi="fa-IR"/>
        </w:rPr>
        <w:t xml:space="preserve"> harflerinin noktaları müstensih tarafından unutulmuştur veya bilerek konulmamıştır:</w:t>
      </w:r>
    </w:p>
    <w:p w14:paraId="6F4654B2" w14:textId="200B8C1B" w:rsidR="00F37134" w:rsidRPr="00B76236" w:rsidRDefault="00354D7D" w:rsidP="004B2589">
      <w:pPr>
        <w:spacing w:line="280" w:lineRule="atLeast"/>
        <w:rPr>
          <w:rFonts w:cs="Sultani"/>
        </w:rPr>
      </w:pPr>
      <w:r>
        <w:rPr>
          <w:rFonts w:ascii="Cambria" w:hAnsi="Cambria" w:cs="Cambria"/>
        </w:rPr>
        <w:tab/>
      </w:r>
      <w:r>
        <w:rPr>
          <w:rFonts w:ascii="Cambria" w:hAnsi="Cambria" w:cs="Cambria"/>
        </w:rPr>
        <w:tab/>
      </w:r>
      <w:r w:rsidR="00F37134" w:rsidRPr="00B76236">
        <w:rPr>
          <w:rFonts w:cs="Sultani"/>
        </w:rPr>
        <w:t xml:space="preserve">Ḳoluñı ṣunġıl elüme </w:t>
      </w:r>
      <w:r w:rsidR="00F37134" w:rsidRPr="00B76236">
        <w:rPr>
          <w:rFonts w:cs="Sultani"/>
          <w:b/>
          <w:bCs/>
        </w:rPr>
        <w:t>muġallaẓ andı iç</w:t>
      </w:r>
      <w:r w:rsidR="00F37134" w:rsidRPr="00B76236">
        <w:rPr>
          <w:rFonts w:cs="Sultani"/>
        </w:rPr>
        <w:t>elüm</w:t>
      </w:r>
    </w:p>
    <w:p w14:paraId="782C245A" w14:textId="14ED77E7" w:rsidR="00F37134" w:rsidRPr="00B76236" w:rsidRDefault="00354D7D" w:rsidP="004B2589">
      <w:pPr>
        <w:spacing w:line="280" w:lineRule="atLeast"/>
        <w:rPr>
          <w:rFonts w:cs="Sultani"/>
        </w:rPr>
      </w:pPr>
      <w:r w:rsidRPr="00B76236">
        <w:rPr>
          <w:rFonts w:cs="Sultani"/>
        </w:rPr>
        <w:tab/>
      </w:r>
      <w:r w:rsidRPr="00B76236">
        <w:rPr>
          <w:rFonts w:cs="Sultani"/>
        </w:rPr>
        <w:tab/>
      </w:r>
      <w:r w:rsidR="00F37134" w:rsidRPr="00B76236">
        <w:rPr>
          <w:rFonts w:cs="Sultani"/>
        </w:rPr>
        <w:t>Ki dutalı senüñ elüñi dönmedüm yemįnüñden (1061/3, 233r)</w:t>
      </w:r>
    </w:p>
    <w:p w14:paraId="507B7BEB" w14:textId="77777777" w:rsidR="00F37134" w:rsidRPr="0067306F" w:rsidRDefault="00F37134" w:rsidP="00A1170E">
      <w:pPr>
        <w:spacing w:before="60" w:after="60" w:line="280" w:lineRule="atLeast"/>
        <w:ind w:firstLine="567"/>
        <w:rPr>
          <w:rFonts w:ascii="Palatino Linotype" w:hAnsi="Palatino Linotype" w:cs="Sultani"/>
          <w:lang w:bidi="fa-IR"/>
        </w:rPr>
      </w:pPr>
      <w:r w:rsidRPr="0067306F">
        <w:rPr>
          <w:rFonts w:ascii="Palatino Linotype" w:hAnsi="Palatino Linotype" w:cs="Sultani"/>
          <w:i/>
          <w:iCs/>
          <w:lang w:bidi="fa-IR"/>
        </w:rPr>
        <w:t>TDV İslam Ansiklopedisi</w:t>
      </w:r>
      <w:r w:rsidRPr="0067306F">
        <w:rPr>
          <w:rFonts w:ascii="Palatino Linotype" w:hAnsi="Palatino Linotype" w:cs="Sultani"/>
          <w:lang w:bidi="fa-IR"/>
        </w:rPr>
        <w:t xml:space="preserve">’ndeki </w:t>
      </w:r>
      <w:r w:rsidRPr="0067306F">
        <w:rPr>
          <w:rFonts w:ascii="Palatino Linotype" w:hAnsi="Palatino Linotype" w:cs="Sultani"/>
          <w:i/>
          <w:iCs/>
          <w:lang w:bidi="fa-IR"/>
        </w:rPr>
        <w:t>yemin</w:t>
      </w:r>
      <w:r w:rsidRPr="0067306F">
        <w:rPr>
          <w:rFonts w:ascii="Palatino Linotype" w:hAnsi="Palatino Linotype" w:cs="Sultani"/>
          <w:lang w:bidi="fa-IR"/>
        </w:rPr>
        <w:t xml:space="preserve"> maddesinde de “çeşitli unsurlarla ağırlaştırılan yeminlere yemîn-i mugallaza” dendiği kaydedilmiştir (Boynukalın, 2013, C 43, s. 418).</w:t>
      </w:r>
    </w:p>
    <w:p w14:paraId="512512FD" w14:textId="76F7D5D6" w:rsidR="00233C9B" w:rsidRPr="0067306F" w:rsidRDefault="00233C9B" w:rsidP="00A1170E">
      <w:pPr>
        <w:spacing w:before="60" w:after="60" w:line="280" w:lineRule="atLeast"/>
        <w:ind w:firstLine="567"/>
        <w:rPr>
          <w:rFonts w:ascii="Palatino Linotype" w:hAnsi="Palatino Linotype" w:cs="Sultani"/>
          <w:lang w:bidi="fa-IR"/>
        </w:rPr>
      </w:pPr>
      <w:r w:rsidRPr="0067306F">
        <w:rPr>
          <w:rFonts w:ascii="Palatino Linotype" w:hAnsi="Palatino Linotype" w:cs="Sultani"/>
          <w:b/>
          <w:bCs/>
          <w:lang w:bidi="fa-IR"/>
        </w:rPr>
        <w:t>nakş ber-âb</w:t>
      </w:r>
      <w:r w:rsidRPr="0067306F">
        <w:rPr>
          <w:rFonts w:ascii="Palatino Linotype" w:hAnsi="Palatino Linotype" w:cs="Sultani"/>
          <w:lang w:bidi="fa-IR"/>
        </w:rPr>
        <w:t>: “su üzerindeki resim”</w:t>
      </w:r>
    </w:p>
    <w:p w14:paraId="16564210" w14:textId="4A5F72A2" w:rsidR="00233C9B" w:rsidRPr="0067306F" w:rsidRDefault="00712F75" w:rsidP="00A1170E">
      <w:pPr>
        <w:spacing w:before="60" w:after="60" w:line="280" w:lineRule="atLeast"/>
        <w:ind w:firstLine="567"/>
        <w:rPr>
          <w:rFonts w:ascii="Palatino Linotype" w:hAnsi="Palatino Linotype" w:cs="Sultani"/>
          <w:lang w:bidi="fa-IR"/>
        </w:rPr>
      </w:pPr>
      <w:r w:rsidRPr="0067306F">
        <w:rPr>
          <w:rFonts w:ascii="Palatino Linotype" w:hAnsi="Palatino Linotype" w:cs="Sultani"/>
          <w:lang w:bidi="fa-IR"/>
        </w:rPr>
        <w:t xml:space="preserve">Devamlılık ifade etmeyen, kalıcılığı bulunmayan durumları </w:t>
      </w:r>
      <w:r w:rsidR="006009C0">
        <w:rPr>
          <w:rFonts w:ascii="Palatino Linotype" w:hAnsi="Palatino Linotype" w:cs="Sultani"/>
          <w:lang w:bidi="fa-IR"/>
        </w:rPr>
        <w:t>belirtmek</w:t>
      </w:r>
      <w:r w:rsidRPr="0067306F">
        <w:rPr>
          <w:rFonts w:ascii="Palatino Linotype" w:hAnsi="Palatino Linotype" w:cs="Sultani"/>
          <w:lang w:bidi="fa-IR"/>
        </w:rPr>
        <w:t xml:space="preserve"> için kullanılan bir tabirdir. </w:t>
      </w:r>
      <w:r w:rsidRPr="0067306F">
        <w:rPr>
          <w:rFonts w:ascii="Palatino Linotype" w:hAnsi="Palatino Linotype" w:cs="Sultani"/>
          <w:i/>
          <w:iCs/>
          <w:lang w:bidi="fa-IR"/>
        </w:rPr>
        <w:t>“Devamsız, sebatsız şey”</w:t>
      </w:r>
      <w:r w:rsidRPr="0067306F">
        <w:rPr>
          <w:rFonts w:ascii="Palatino Linotype" w:hAnsi="Palatino Linotype" w:cs="Sultani"/>
          <w:lang w:bidi="fa-IR"/>
        </w:rPr>
        <w:t xml:space="preserve"> (Muallim N</w:t>
      </w:r>
      <w:r w:rsidR="009221FB" w:rsidRPr="0067306F">
        <w:rPr>
          <w:rFonts w:ascii="Palatino Linotype" w:hAnsi="Palatino Linotype" w:cs="Sultani"/>
          <w:lang w:bidi="fa-IR"/>
        </w:rPr>
        <w:t>âcî, 1995, s. 908</w:t>
      </w:r>
      <w:r w:rsidRPr="0067306F">
        <w:rPr>
          <w:rFonts w:ascii="Palatino Linotype" w:hAnsi="Palatino Linotype" w:cs="Sultani"/>
          <w:lang w:bidi="fa-IR"/>
        </w:rPr>
        <w:t>),</w:t>
      </w:r>
      <w:r w:rsidR="00331B1F" w:rsidRPr="0067306F">
        <w:rPr>
          <w:rFonts w:ascii="Palatino Linotype" w:hAnsi="Palatino Linotype" w:cs="Sultani"/>
          <w:i/>
          <w:iCs/>
          <w:lang w:bidi="fa-IR"/>
        </w:rPr>
        <w:t xml:space="preserve"> “su üzerine yapılmış resim gibi süreksiz, devamsız olan şey”</w:t>
      </w:r>
      <w:r w:rsidR="00331B1F" w:rsidRPr="0067306F">
        <w:rPr>
          <w:rFonts w:ascii="Palatino Linotype" w:hAnsi="Palatino Linotype" w:cs="Sultani"/>
          <w:lang w:bidi="fa-IR"/>
        </w:rPr>
        <w:t xml:space="preserve"> (İlhan Ayverdi</w:t>
      </w:r>
      <w:r w:rsidR="005F1AE1" w:rsidRPr="0067306F">
        <w:rPr>
          <w:rFonts w:ascii="Palatino Linotype" w:hAnsi="Palatino Linotype" w:cs="Sultani"/>
          <w:lang w:bidi="fa-IR"/>
        </w:rPr>
        <w:t>, 2011, s. 2320</w:t>
      </w:r>
      <w:r w:rsidR="00331B1F" w:rsidRPr="0067306F">
        <w:rPr>
          <w:rFonts w:ascii="Palatino Linotype" w:hAnsi="Palatino Linotype" w:cs="Sultani"/>
          <w:lang w:bidi="fa-IR"/>
        </w:rPr>
        <w:t xml:space="preserve">) manalarına gelir. </w:t>
      </w:r>
      <w:r w:rsidR="00233C9B" w:rsidRPr="0067306F">
        <w:rPr>
          <w:rFonts w:ascii="Palatino Linotype" w:hAnsi="Palatino Linotype" w:cs="Sultani"/>
          <w:lang w:bidi="fa-IR"/>
        </w:rPr>
        <w:t xml:space="preserve">“Suda nakış urmak, nakş ber-âb bağlamak” gibi lafızlarla eylem ifadesi taşıdığı da görülür. </w:t>
      </w:r>
      <w:r w:rsidR="00331B1F" w:rsidRPr="0067306F">
        <w:rPr>
          <w:rFonts w:ascii="Palatino Linotype" w:hAnsi="Palatino Linotype" w:cs="Sultani"/>
          <w:lang w:bidi="fa-IR"/>
        </w:rPr>
        <w:t xml:space="preserve">Bunların ilki Farsçadaki </w:t>
      </w:r>
      <w:r w:rsidR="00331B1F" w:rsidRPr="0067306F">
        <w:rPr>
          <w:rFonts w:ascii="Palatino Linotype" w:hAnsi="Palatino Linotype" w:cs="Sultani"/>
          <w:i/>
          <w:iCs/>
          <w:lang w:bidi="fa-IR"/>
        </w:rPr>
        <w:t>“</w:t>
      </w:r>
      <w:r w:rsidR="00331B1F" w:rsidRPr="0067306F">
        <w:rPr>
          <w:rFonts w:ascii="Palatino Linotype" w:hAnsi="Palatino Linotype" w:cs="Sultani"/>
          <w:b/>
          <w:bCs/>
          <w:i/>
          <w:iCs/>
          <w:lang w:bidi="fa-IR"/>
        </w:rPr>
        <w:t>nakş ber-âb zeden</w:t>
      </w:r>
      <w:r w:rsidR="00331B1F" w:rsidRPr="0067306F">
        <w:rPr>
          <w:rFonts w:ascii="Palatino Linotype" w:hAnsi="Palatino Linotype" w:cs="Sultani"/>
          <w:i/>
          <w:iCs/>
          <w:lang w:bidi="fa-IR"/>
        </w:rPr>
        <w:t>: sebatsız ve faydasız iş yapmak”</w:t>
      </w:r>
      <w:r w:rsidR="00331B1F" w:rsidRPr="0067306F">
        <w:rPr>
          <w:rFonts w:ascii="Palatino Linotype" w:hAnsi="Palatino Linotype" w:cs="Sultani"/>
          <w:lang w:bidi="fa-IR"/>
        </w:rPr>
        <w:t xml:space="preserve">, </w:t>
      </w:r>
      <w:r w:rsidR="00331B1F" w:rsidRPr="0067306F">
        <w:rPr>
          <w:rFonts w:ascii="Palatino Linotype" w:hAnsi="Palatino Linotype" w:cs="Sultani"/>
          <w:lang w:bidi="fa-IR"/>
        </w:rPr>
        <w:lastRenderedPageBreak/>
        <w:t>ikincisi ise</w:t>
      </w:r>
      <w:r w:rsidR="00331B1F" w:rsidRPr="0067306F">
        <w:rPr>
          <w:rFonts w:ascii="Palatino Linotype" w:hAnsi="Palatino Linotype" w:cs="Sultani"/>
          <w:i/>
          <w:iCs/>
          <w:lang w:bidi="fa-IR"/>
        </w:rPr>
        <w:t>“</w:t>
      </w:r>
      <w:r w:rsidR="00331B1F" w:rsidRPr="0067306F">
        <w:rPr>
          <w:rFonts w:ascii="Palatino Linotype" w:hAnsi="Palatino Linotype" w:cs="Sultani"/>
          <w:b/>
          <w:bCs/>
          <w:i/>
          <w:iCs/>
          <w:lang w:bidi="fa-IR"/>
        </w:rPr>
        <w:t>nakş ber-âb besten</w:t>
      </w:r>
      <w:r w:rsidR="00331B1F" w:rsidRPr="0067306F">
        <w:rPr>
          <w:rFonts w:ascii="Palatino Linotype" w:hAnsi="Palatino Linotype" w:cs="Sultani"/>
          <w:i/>
          <w:iCs/>
          <w:lang w:bidi="fa-IR"/>
        </w:rPr>
        <w:t>: beyhude iş yapmak, faydasız zahmet çekmek, boş yere çalışmak”</w:t>
      </w:r>
      <w:r w:rsidR="00331B1F" w:rsidRPr="0067306F">
        <w:rPr>
          <w:rFonts w:ascii="Palatino Linotype" w:hAnsi="Palatino Linotype" w:cs="Sultani"/>
          <w:lang w:bidi="fa-IR"/>
        </w:rPr>
        <w:t xml:space="preserve"> (</w:t>
      </w:r>
      <w:r w:rsidR="008D4AFD" w:rsidRPr="0067306F">
        <w:rPr>
          <w:rFonts w:ascii="Palatino Linotype" w:hAnsi="Palatino Linotype" w:cs="Sultani"/>
          <w:lang w:bidi="fa-IR"/>
        </w:rPr>
        <w:t>Dehkhodâ</w:t>
      </w:r>
      <w:r w:rsidR="000F3376" w:rsidRPr="0067306F">
        <w:rPr>
          <w:rFonts w:ascii="Palatino Linotype" w:hAnsi="Palatino Linotype" w:cs="Sultani"/>
          <w:lang w:bidi="fa-IR"/>
        </w:rPr>
        <w:t xml:space="preserve">, </w:t>
      </w:r>
      <w:r w:rsidR="008D4AFD" w:rsidRPr="0067306F">
        <w:rPr>
          <w:rFonts w:ascii="Palatino Linotype" w:hAnsi="Palatino Linotype" w:cs="Sultani"/>
          <w:lang w:bidi="fa-IR"/>
        </w:rPr>
        <w:t xml:space="preserve">1998, </w:t>
      </w:r>
      <w:r w:rsidR="000F3376" w:rsidRPr="0067306F">
        <w:rPr>
          <w:rFonts w:ascii="Palatino Linotype" w:hAnsi="Palatino Linotype" w:cs="Sultani"/>
          <w:lang w:bidi="fa-IR"/>
        </w:rPr>
        <w:t>s. 22664-65</w:t>
      </w:r>
      <w:r w:rsidR="00331B1F" w:rsidRPr="0067306F">
        <w:rPr>
          <w:rFonts w:ascii="Palatino Linotype" w:hAnsi="Palatino Linotype" w:cs="Sultani"/>
          <w:lang w:bidi="fa-IR"/>
        </w:rPr>
        <w:t>) tabirlerini çağrıştırmaktadır.</w:t>
      </w:r>
      <w:r w:rsidR="001A082B" w:rsidRPr="0067306F">
        <w:rPr>
          <w:rFonts w:ascii="Palatino Linotype" w:hAnsi="Palatino Linotype" w:cs="Sultani"/>
          <w:lang w:bidi="fa-IR"/>
        </w:rPr>
        <w:t xml:space="preserve"> </w:t>
      </w:r>
      <w:r w:rsidR="00233C9B" w:rsidRPr="0067306F">
        <w:rPr>
          <w:rFonts w:ascii="Palatino Linotype" w:hAnsi="Palatino Linotype" w:cs="Sultani"/>
          <w:lang w:bidi="fa-IR"/>
        </w:rPr>
        <w:t xml:space="preserve">Ancak, geçtiği beyitlerde daima “göz” ve “hayal” kelimelerinin bulunması ve bunlarla ilgi kurulması </w:t>
      </w:r>
      <w:r w:rsidR="001A082B" w:rsidRPr="0067306F">
        <w:rPr>
          <w:rFonts w:ascii="Palatino Linotype" w:hAnsi="Palatino Linotype" w:cs="Sultani"/>
          <w:lang w:bidi="fa-IR"/>
        </w:rPr>
        <w:t>sebebiyle</w:t>
      </w:r>
      <w:r w:rsidR="00233C9B" w:rsidRPr="0067306F">
        <w:rPr>
          <w:rFonts w:ascii="Palatino Linotype" w:hAnsi="Palatino Linotype" w:cs="Sultani"/>
          <w:lang w:bidi="fa-IR"/>
        </w:rPr>
        <w:t xml:space="preserve"> bu tabirin</w:t>
      </w:r>
      <w:r w:rsidR="001A082B" w:rsidRPr="0067306F">
        <w:rPr>
          <w:rFonts w:ascii="Palatino Linotype" w:hAnsi="Palatino Linotype" w:cs="Sultani"/>
          <w:lang w:bidi="fa-IR"/>
        </w:rPr>
        <w:t xml:space="preserve"> eylem olarak</w:t>
      </w:r>
      <w:r w:rsidR="00233C9B" w:rsidRPr="0067306F">
        <w:rPr>
          <w:rFonts w:ascii="Palatino Linotype" w:hAnsi="Palatino Linotype" w:cs="Sultani"/>
          <w:lang w:bidi="fa-IR"/>
        </w:rPr>
        <w:t xml:space="preserve"> </w:t>
      </w:r>
      <w:r w:rsidR="00233C9B" w:rsidRPr="0067306F">
        <w:rPr>
          <w:rFonts w:ascii="Palatino Linotype" w:hAnsi="Palatino Linotype" w:cs="Sultani"/>
          <w:i/>
          <w:iCs/>
          <w:lang w:bidi="fa-IR"/>
        </w:rPr>
        <w:t>“gözünde canlandırmak, gözünün önüne gelmek”</w:t>
      </w:r>
      <w:r w:rsidR="00233C9B" w:rsidRPr="0067306F">
        <w:rPr>
          <w:rFonts w:ascii="Palatino Linotype" w:hAnsi="Palatino Linotype" w:cs="Sultani"/>
          <w:lang w:bidi="fa-IR"/>
        </w:rPr>
        <w:t xml:space="preserve"> anlamlarına gelecek şekilde kullanıldığı düşünülebilir:</w:t>
      </w:r>
    </w:p>
    <w:p w14:paraId="3FA84766" w14:textId="172C853E" w:rsidR="00354D7D" w:rsidRPr="00B76236" w:rsidRDefault="00354D7D" w:rsidP="004B2589">
      <w:pPr>
        <w:spacing w:line="280" w:lineRule="atLeast"/>
        <w:rPr>
          <w:rFonts w:cs="Sultani"/>
          <w:lang w:bidi="fa-IR"/>
        </w:rPr>
      </w:pPr>
      <w:r>
        <w:rPr>
          <w:rFonts w:ascii="Palatino Linotype" w:hAnsi="Palatino Linotype" w:cs="Sultani"/>
          <w:lang w:bidi="fa-IR"/>
        </w:rPr>
        <w:tab/>
      </w:r>
      <w:r>
        <w:rPr>
          <w:rFonts w:ascii="Palatino Linotype" w:hAnsi="Palatino Linotype" w:cs="Sultani"/>
          <w:lang w:bidi="fa-IR"/>
        </w:rPr>
        <w:tab/>
      </w:r>
      <w:r w:rsidR="00233C9B" w:rsidRPr="00B76236">
        <w:rPr>
          <w:rFonts w:cs="Sultani"/>
          <w:lang w:bidi="fa-IR"/>
        </w:rPr>
        <w:t xml:space="preserve">Gözümde vaṣlı ḫayāli </w:t>
      </w:r>
      <w:r w:rsidR="00233C9B" w:rsidRPr="00B76236">
        <w:rPr>
          <w:rFonts w:cs="Sultani"/>
          <w:b/>
          <w:bCs/>
          <w:lang w:bidi="fa-IR"/>
        </w:rPr>
        <w:t>suda urur naḳş</w:t>
      </w:r>
      <w:r w:rsidR="00233C9B" w:rsidRPr="00B76236">
        <w:rPr>
          <w:rFonts w:cs="Sultani"/>
          <w:lang w:bidi="fa-IR"/>
        </w:rPr>
        <w:t>ı</w:t>
      </w:r>
    </w:p>
    <w:p w14:paraId="0631249A" w14:textId="04A3997B" w:rsidR="00233C9B" w:rsidRPr="00B76236" w:rsidRDefault="00354D7D" w:rsidP="003427B3">
      <w:pPr>
        <w:spacing w:after="60"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Velį nireme baḫarsañ anuñ firāḳı ṭolu (457/3, 103v)</w:t>
      </w:r>
    </w:p>
    <w:p w14:paraId="161495B6" w14:textId="28776A53" w:rsidR="00354D7D" w:rsidRPr="00B76236" w:rsidRDefault="00354D7D" w:rsidP="004B2589">
      <w:pPr>
        <w:spacing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 xml:space="preserve">Gözlerüm baġlar saçuñdan her gice </w:t>
      </w:r>
    </w:p>
    <w:p w14:paraId="2655D1AF" w14:textId="391462C2" w:rsidR="00233C9B" w:rsidRPr="00B76236" w:rsidRDefault="00354D7D" w:rsidP="003427B3">
      <w:pPr>
        <w:spacing w:after="60"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 xml:space="preserve">Ṣubḥa degin neçe bir </w:t>
      </w:r>
      <w:r w:rsidR="00233C9B" w:rsidRPr="00B76236">
        <w:rPr>
          <w:rFonts w:cs="Sultani"/>
          <w:b/>
          <w:bCs/>
          <w:lang w:bidi="fa-IR"/>
        </w:rPr>
        <w:t>naḳşı ber-āb</w:t>
      </w:r>
      <w:r w:rsidR="00233C9B" w:rsidRPr="00B76236">
        <w:rPr>
          <w:rFonts w:cs="Sultani"/>
          <w:lang w:bidi="fa-IR"/>
        </w:rPr>
        <w:t xml:space="preserve"> (494/4, 111r)</w:t>
      </w:r>
    </w:p>
    <w:p w14:paraId="162556CF" w14:textId="2ACB44B9" w:rsidR="00354D7D" w:rsidRPr="00B76236" w:rsidRDefault="00354D7D" w:rsidP="004B2589">
      <w:pPr>
        <w:spacing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 xml:space="preserve">Gözde ḫayāli ḥüsnüñüñ </w:t>
      </w:r>
      <w:r w:rsidR="00233C9B" w:rsidRPr="00B76236">
        <w:rPr>
          <w:rFonts w:cs="Sultani"/>
          <w:b/>
          <w:bCs/>
          <w:lang w:bidi="fa-IR"/>
        </w:rPr>
        <w:t>naḳş ber-āb</w:t>
      </w:r>
      <w:r w:rsidR="00233C9B" w:rsidRPr="00B76236">
        <w:rPr>
          <w:rFonts w:cs="Sultani"/>
          <w:lang w:bidi="fa-IR"/>
        </w:rPr>
        <w:t>dur begüm</w:t>
      </w:r>
    </w:p>
    <w:p w14:paraId="27A6DCF9" w14:textId="64F1AE76" w:rsidR="00712F75" w:rsidRPr="00B76236" w:rsidRDefault="00354D7D" w:rsidP="004B2589">
      <w:pPr>
        <w:spacing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Göñülüñüzde ḫaṭṭuñuz yazdı cefāyı der-ḥacer (554/3, 124v)</w:t>
      </w:r>
    </w:p>
    <w:p w14:paraId="630A2A3A" w14:textId="615BBD0D" w:rsidR="00233C9B" w:rsidRPr="0067306F" w:rsidRDefault="00233C9B" w:rsidP="00A1170E">
      <w:pPr>
        <w:spacing w:before="60" w:after="60" w:line="280" w:lineRule="atLeast"/>
        <w:ind w:firstLine="567"/>
        <w:rPr>
          <w:rFonts w:ascii="Palatino Linotype" w:hAnsi="Palatino Linotype" w:cs="Sultani"/>
          <w:lang w:bidi="fa-IR"/>
        </w:rPr>
      </w:pPr>
      <w:r w:rsidRPr="0067306F">
        <w:rPr>
          <w:rFonts w:ascii="Palatino Linotype" w:hAnsi="Palatino Linotype" w:cs="Sultani"/>
          <w:b/>
          <w:bCs/>
          <w:lang w:bidi="fa-IR"/>
        </w:rPr>
        <w:t>nakş-ı hacer</w:t>
      </w:r>
      <w:r w:rsidRPr="0067306F">
        <w:rPr>
          <w:rFonts w:ascii="Palatino Linotype" w:hAnsi="Palatino Linotype" w:cs="Sultani"/>
          <w:lang w:bidi="fa-IR"/>
        </w:rPr>
        <w:t>: “taş üzerindeki resim”</w:t>
      </w:r>
    </w:p>
    <w:p w14:paraId="1B6F2BA6" w14:textId="127B2622" w:rsidR="00D25BF7" w:rsidRPr="0067306F" w:rsidRDefault="00617CD8" w:rsidP="00A1170E">
      <w:pPr>
        <w:spacing w:before="60" w:after="60" w:line="280" w:lineRule="atLeast"/>
        <w:ind w:firstLine="567"/>
        <w:rPr>
          <w:rFonts w:ascii="Palatino Linotype" w:hAnsi="Palatino Linotype" w:cs="Sultani"/>
          <w:lang w:bidi="fa-IR"/>
        </w:rPr>
      </w:pPr>
      <w:r w:rsidRPr="0067306F">
        <w:rPr>
          <w:rFonts w:ascii="Palatino Linotype" w:hAnsi="Palatino Linotype" w:cs="Sultani"/>
          <w:lang w:bidi="fa-IR"/>
        </w:rPr>
        <w:t xml:space="preserve">Sürekliliği ve kalıcılığı olan durumları ifade etmesi bakımından </w:t>
      </w:r>
      <w:r w:rsidRPr="0067306F">
        <w:rPr>
          <w:rFonts w:ascii="Palatino Linotype" w:hAnsi="Palatino Linotype" w:cs="Sultani"/>
          <w:i/>
          <w:iCs/>
          <w:lang w:bidi="fa-IR"/>
        </w:rPr>
        <w:t>nakş ber-âb</w:t>
      </w:r>
      <w:r w:rsidRPr="0067306F">
        <w:rPr>
          <w:rFonts w:ascii="Palatino Linotype" w:hAnsi="Palatino Linotype" w:cs="Sultani"/>
          <w:lang w:bidi="fa-IR"/>
        </w:rPr>
        <w:t xml:space="preserve"> tabirinin karşıt anlamlısı olarak düşünülebilir. Hiçbir zaman bitmeyecek olması dolayısıyla şairin/âşığın sevgiliye olan aşk ve muhabbeti ile sevgilinin âşığa </w:t>
      </w:r>
      <w:r w:rsidR="006009C0">
        <w:rPr>
          <w:rFonts w:ascii="Palatino Linotype" w:hAnsi="Palatino Linotype" w:cs="Sultani"/>
          <w:lang w:bidi="fa-IR"/>
        </w:rPr>
        <w:t>çektirdiği</w:t>
      </w:r>
      <w:r w:rsidRPr="0067306F">
        <w:rPr>
          <w:rFonts w:ascii="Palatino Linotype" w:hAnsi="Palatino Linotype" w:cs="Sultani"/>
          <w:lang w:bidi="fa-IR"/>
        </w:rPr>
        <w:t xml:space="preserve"> ayrılık acısı ve ettiği cefalar taş üzerine işlenmiş resim gibi düşünülür:</w:t>
      </w:r>
    </w:p>
    <w:p w14:paraId="4A238E53" w14:textId="60437EAB" w:rsidR="00354D7D" w:rsidRPr="00B76236" w:rsidRDefault="00354D7D" w:rsidP="003427B3">
      <w:pPr>
        <w:spacing w:line="280" w:lineRule="atLeast"/>
        <w:rPr>
          <w:rFonts w:cs="Sultani"/>
          <w:lang w:bidi="fa-IR"/>
        </w:rPr>
      </w:pPr>
      <w:r>
        <w:rPr>
          <w:rFonts w:ascii="Palatino Linotype" w:hAnsi="Palatino Linotype" w:cs="Sultani"/>
          <w:lang w:bidi="fa-IR"/>
        </w:rPr>
        <w:tab/>
      </w:r>
      <w:r>
        <w:rPr>
          <w:rFonts w:ascii="Palatino Linotype" w:hAnsi="Palatino Linotype" w:cs="Sultani"/>
          <w:lang w:bidi="fa-IR"/>
        </w:rPr>
        <w:tab/>
      </w:r>
      <w:r w:rsidR="00233C9B" w:rsidRPr="00B76236">
        <w:rPr>
          <w:rFonts w:cs="Sultani"/>
          <w:lang w:bidi="fa-IR"/>
        </w:rPr>
        <w:t>Naḳş-ı cemāli dilberüñ gözde ḫayāl baġladı</w:t>
      </w:r>
    </w:p>
    <w:p w14:paraId="41DFF143" w14:textId="1B367A3F" w:rsidR="00233C9B" w:rsidRPr="00B76236" w:rsidRDefault="00354D7D" w:rsidP="003427B3">
      <w:pPr>
        <w:spacing w:after="60"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 xml:space="preserve">Göñüline maḥabbetüm </w:t>
      </w:r>
      <w:r w:rsidR="00233C9B" w:rsidRPr="00B76236">
        <w:rPr>
          <w:rFonts w:cs="Sultani"/>
          <w:b/>
          <w:bCs/>
          <w:lang w:bidi="fa-IR"/>
        </w:rPr>
        <w:t>naḳş-ı ḥacer</w:t>
      </w:r>
      <w:r w:rsidR="00233C9B" w:rsidRPr="00B76236">
        <w:rPr>
          <w:rFonts w:cs="Sultani"/>
          <w:lang w:bidi="fa-IR"/>
        </w:rPr>
        <w:t xml:space="preserve"> degül midür (22/2, 7v)</w:t>
      </w:r>
    </w:p>
    <w:p w14:paraId="053DC5C2" w14:textId="589D50B6" w:rsidR="00354D7D" w:rsidRPr="00B76236" w:rsidRDefault="00354D7D" w:rsidP="003427B3">
      <w:pPr>
        <w:spacing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Dilerem göñülüñde bu maḥabbet</w:t>
      </w:r>
    </w:p>
    <w:p w14:paraId="47375FCC" w14:textId="5936EA88" w:rsidR="00233C9B" w:rsidRPr="00B76236" w:rsidRDefault="00354D7D" w:rsidP="003427B3">
      <w:pPr>
        <w:spacing w:after="60"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 xml:space="preserve">Ki </w:t>
      </w:r>
      <w:r w:rsidR="00233C9B" w:rsidRPr="00B76236">
        <w:rPr>
          <w:rFonts w:cs="Sultani"/>
          <w:b/>
          <w:bCs/>
          <w:lang w:bidi="fa-IR"/>
        </w:rPr>
        <w:t>naḳş</w:t>
      </w:r>
      <w:r w:rsidR="00233C9B" w:rsidRPr="00B76236">
        <w:rPr>
          <w:rFonts w:cs="Sultani"/>
          <w:lang w:bidi="fa-IR"/>
        </w:rPr>
        <w:t xml:space="preserve"> olup </w:t>
      </w:r>
      <w:r w:rsidR="00233C9B" w:rsidRPr="00B76236">
        <w:rPr>
          <w:rFonts w:cs="Sultani"/>
          <w:b/>
          <w:bCs/>
          <w:lang w:bidi="fa-IR"/>
        </w:rPr>
        <w:t>ṭaş</w:t>
      </w:r>
      <w:r w:rsidR="00233C9B" w:rsidRPr="00B76236">
        <w:rPr>
          <w:rFonts w:cs="Sultani"/>
          <w:lang w:bidi="fa-IR"/>
        </w:rPr>
        <w:t xml:space="preserve"> </w:t>
      </w:r>
      <w:r w:rsidR="00233C9B" w:rsidRPr="00B76236">
        <w:rPr>
          <w:rFonts w:cs="Sultani"/>
          <w:b/>
          <w:bCs/>
          <w:lang w:bidi="fa-IR"/>
        </w:rPr>
        <w:t>üsdinde</w:t>
      </w:r>
      <w:r w:rsidR="00233C9B" w:rsidRPr="00B76236">
        <w:rPr>
          <w:rFonts w:cs="Sultani"/>
          <w:lang w:bidi="fa-IR"/>
        </w:rPr>
        <w:t xml:space="preserve"> ḳazıla (544/6, 122r)</w:t>
      </w:r>
    </w:p>
    <w:p w14:paraId="6F2933E4" w14:textId="12C1A071" w:rsidR="00354D7D" w:rsidRPr="00B76236" w:rsidRDefault="00354D7D" w:rsidP="003427B3">
      <w:pPr>
        <w:spacing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Yazdı göñülinde ṣanasın hecr bitigin</w:t>
      </w:r>
    </w:p>
    <w:p w14:paraId="3262E163" w14:textId="66A79744" w:rsidR="00233C9B" w:rsidRPr="00B76236" w:rsidRDefault="00354D7D" w:rsidP="003427B3">
      <w:pPr>
        <w:spacing w:after="60" w:line="280" w:lineRule="atLeast"/>
        <w:rPr>
          <w:rFonts w:cs="Sultani"/>
          <w:lang w:bidi="fa-IR"/>
        </w:rPr>
      </w:pPr>
      <w:r w:rsidRPr="00B76236">
        <w:rPr>
          <w:rFonts w:cs="Sultani"/>
          <w:b/>
          <w:bCs/>
          <w:lang w:bidi="fa-IR"/>
        </w:rPr>
        <w:tab/>
      </w:r>
      <w:r w:rsidRPr="00B76236">
        <w:rPr>
          <w:rFonts w:cs="Sultani"/>
          <w:b/>
          <w:bCs/>
          <w:lang w:bidi="fa-IR"/>
        </w:rPr>
        <w:tab/>
      </w:r>
      <w:r w:rsidR="00233C9B" w:rsidRPr="00B76236">
        <w:rPr>
          <w:rFonts w:cs="Sultani"/>
          <w:b/>
          <w:bCs/>
          <w:lang w:bidi="fa-IR"/>
        </w:rPr>
        <w:t>Naḳş</w:t>
      </w:r>
      <w:r w:rsidR="00233C9B" w:rsidRPr="00B76236">
        <w:rPr>
          <w:rFonts w:cs="Sultani"/>
          <w:lang w:bidi="fa-IR"/>
        </w:rPr>
        <w:t xml:space="preserve"> eyledi ayrulıġı yaʿnį ki </w:t>
      </w:r>
      <w:r w:rsidR="00233C9B" w:rsidRPr="00B76236">
        <w:rPr>
          <w:rFonts w:cs="Sultani"/>
          <w:b/>
          <w:bCs/>
          <w:lang w:bidi="fa-IR"/>
        </w:rPr>
        <w:t>ḥacerde</w:t>
      </w:r>
      <w:r w:rsidR="00233C9B" w:rsidRPr="00B76236">
        <w:rPr>
          <w:rFonts w:cs="Sultani"/>
          <w:lang w:bidi="fa-IR"/>
        </w:rPr>
        <w:t xml:space="preserve"> (621/3, 139v)</w:t>
      </w:r>
    </w:p>
    <w:p w14:paraId="5CC9C085" w14:textId="5F4B6648" w:rsidR="00354D7D" w:rsidRPr="00B76236" w:rsidRDefault="00354D7D" w:rsidP="003427B3">
      <w:pPr>
        <w:spacing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Vaḳt-i seḥer ki gözlerüñ atdı yüregüme se</w:t>
      </w:r>
      <w:r w:rsidR="00C54303" w:rsidRPr="00B76236">
        <w:rPr>
          <w:rFonts w:cs="Sultani"/>
          <w:lang w:bidi="fa-IR"/>
        </w:rPr>
        <w:t>ḥ</w:t>
      </w:r>
      <w:r w:rsidR="00233C9B" w:rsidRPr="00B76236">
        <w:rPr>
          <w:rFonts w:cs="Sultani"/>
          <w:lang w:bidi="fa-IR"/>
        </w:rPr>
        <w:t>er</w:t>
      </w:r>
    </w:p>
    <w:p w14:paraId="3F516132" w14:textId="0DAFBBF7" w:rsidR="004C599B" w:rsidRPr="00B76236" w:rsidRDefault="00354D7D" w:rsidP="003427B3">
      <w:pPr>
        <w:spacing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 xml:space="preserve">Dilde cefāmuzı ḫaṭuñ yazdı çü </w:t>
      </w:r>
      <w:r w:rsidR="00233C9B" w:rsidRPr="00B76236">
        <w:rPr>
          <w:rFonts w:cs="Sultani"/>
          <w:b/>
          <w:bCs/>
          <w:lang w:bidi="fa-IR"/>
        </w:rPr>
        <w:t>naḳş fi’l-ḥacer</w:t>
      </w:r>
      <w:r w:rsidR="00233C9B" w:rsidRPr="00B76236">
        <w:rPr>
          <w:rFonts w:cs="Sultani"/>
          <w:lang w:bidi="fa-IR"/>
        </w:rPr>
        <w:t xml:space="preserve"> (678/1, 152r)</w:t>
      </w:r>
    </w:p>
    <w:p w14:paraId="7E6FB274" w14:textId="683E4245" w:rsidR="00233C9B" w:rsidRPr="0067306F" w:rsidRDefault="004C599B" w:rsidP="00A1170E">
      <w:pPr>
        <w:spacing w:before="60" w:after="60" w:line="280" w:lineRule="atLeast"/>
        <w:ind w:firstLine="567"/>
        <w:rPr>
          <w:rFonts w:ascii="Palatino Linotype" w:hAnsi="Palatino Linotype" w:cs="Sultani"/>
          <w:lang w:bidi="fa-IR"/>
        </w:rPr>
      </w:pPr>
      <w:r w:rsidRPr="0067306F">
        <w:rPr>
          <w:rFonts w:ascii="Palatino Linotype" w:hAnsi="Palatino Linotype" w:cs="Sultani"/>
          <w:lang w:bidi="fa-IR"/>
        </w:rPr>
        <w:t xml:space="preserve">“Nakş-ı hacer” tabirinin geçtiği bazı beyitlerde </w:t>
      </w:r>
      <w:r w:rsidR="00233C9B" w:rsidRPr="0067306F">
        <w:rPr>
          <w:rFonts w:ascii="Palatino Linotype" w:hAnsi="Palatino Linotype" w:cs="Sultani"/>
          <w:lang w:bidi="fa-IR"/>
        </w:rPr>
        <w:t xml:space="preserve">kolay nakış kabul edip etmeme ve </w:t>
      </w:r>
      <w:r w:rsidRPr="0067306F">
        <w:rPr>
          <w:rFonts w:ascii="Palatino Linotype" w:hAnsi="Palatino Linotype" w:cs="Sultani"/>
          <w:lang w:bidi="fa-IR"/>
        </w:rPr>
        <w:t xml:space="preserve">üzerine </w:t>
      </w:r>
      <w:r w:rsidR="00233C9B" w:rsidRPr="0067306F">
        <w:rPr>
          <w:rFonts w:ascii="Palatino Linotype" w:hAnsi="Palatino Linotype" w:cs="Sultani"/>
          <w:lang w:bidi="fa-IR"/>
        </w:rPr>
        <w:t xml:space="preserve">işlenenen </w:t>
      </w:r>
      <w:r w:rsidRPr="0067306F">
        <w:rPr>
          <w:rFonts w:ascii="Palatino Linotype" w:hAnsi="Palatino Linotype" w:cs="Sultani"/>
          <w:lang w:bidi="fa-IR"/>
        </w:rPr>
        <w:t>tasvirlerin</w:t>
      </w:r>
      <w:r w:rsidR="00233C9B" w:rsidRPr="0067306F">
        <w:rPr>
          <w:rFonts w:ascii="Palatino Linotype" w:hAnsi="Palatino Linotype" w:cs="Sultani"/>
          <w:lang w:bidi="fa-IR"/>
        </w:rPr>
        <w:t xml:space="preserve"> kolayca yok olup olmaması bakımından taş ile mum arasında bir tezat ilişkisinin kurulduğu</w:t>
      </w:r>
      <w:r w:rsidRPr="0067306F">
        <w:rPr>
          <w:rFonts w:ascii="Palatino Linotype" w:hAnsi="Palatino Linotype" w:cs="Sultani"/>
          <w:lang w:bidi="fa-IR"/>
        </w:rPr>
        <w:t xml:space="preserve"> da</w:t>
      </w:r>
      <w:r w:rsidR="00233C9B" w:rsidRPr="0067306F">
        <w:rPr>
          <w:rFonts w:ascii="Palatino Linotype" w:hAnsi="Palatino Linotype" w:cs="Sultani"/>
          <w:lang w:bidi="fa-IR"/>
        </w:rPr>
        <w:t xml:space="preserve"> görülmektedir:</w:t>
      </w:r>
    </w:p>
    <w:p w14:paraId="27E444D2" w14:textId="45712694" w:rsidR="00416103" w:rsidRPr="00B76236" w:rsidRDefault="00354D7D" w:rsidP="003427B3">
      <w:pPr>
        <w:spacing w:line="280" w:lineRule="atLeast"/>
        <w:rPr>
          <w:rFonts w:cs="Sultani"/>
          <w:lang w:bidi="fa-IR"/>
        </w:rPr>
      </w:pPr>
      <w:r>
        <w:rPr>
          <w:rFonts w:ascii="Palatino Linotype" w:hAnsi="Palatino Linotype" w:cs="Sultani"/>
          <w:lang w:bidi="fa-IR"/>
        </w:rPr>
        <w:tab/>
      </w:r>
      <w:r>
        <w:rPr>
          <w:rFonts w:ascii="Palatino Linotype" w:hAnsi="Palatino Linotype" w:cs="Sultani"/>
          <w:lang w:bidi="fa-IR"/>
        </w:rPr>
        <w:tab/>
      </w:r>
      <w:r w:rsidR="00233C9B" w:rsidRPr="00B76236">
        <w:rPr>
          <w:rFonts w:cs="Sultani"/>
          <w:lang w:bidi="fa-IR"/>
        </w:rPr>
        <w:t xml:space="preserve">Ger olam </w:t>
      </w:r>
      <w:r w:rsidR="00233C9B" w:rsidRPr="00B76236">
        <w:rPr>
          <w:rFonts w:cs="Sultani"/>
          <w:b/>
          <w:bCs/>
          <w:lang w:bidi="fa-IR"/>
        </w:rPr>
        <w:t>mūm</w:t>
      </w:r>
      <w:r w:rsidR="00233C9B" w:rsidRPr="00B76236">
        <w:rPr>
          <w:rFonts w:cs="Sultani"/>
          <w:lang w:bidi="fa-IR"/>
        </w:rPr>
        <w:t xml:space="preserve"> anuñ ʿışḳına sūdum ne ola</w:t>
      </w:r>
    </w:p>
    <w:p w14:paraId="1E1E09A6" w14:textId="12C0ED80" w:rsidR="00233C9B" w:rsidRPr="00B76236" w:rsidRDefault="00354D7D" w:rsidP="003427B3">
      <w:pPr>
        <w:spacing w:after="60"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 xml:space="preserve">Ki göñülinde ṭutar hecrümi çün </w:t>
      </w:r>
      <w:r w:rsidR="00233C9B" w:rsidRPr="00B76236">
        <w:rPr>
          <w:rFonts w:cs="Sultani"/>
          <w:b/>
          <w:bCs/>
          <w:lang w:bidi="fa-IR"/>
        </w:rPr>
        <w:t>naḳş-ı ḥacer</w:t>
      </w:r>
      <w:r w:rsidR="00233C9B" w:rsidRPr="00B76236">
        <w:rPr>
          <w:rFonts w:cs="Sultani"/>
          <w:lang w:bidi="fa-IR"/>
        </w:rPr>
        <w:t xml:space="preserve"> (63/3, 16r)</w:t>
      </w:r>
    </w:p>
    <w:p w14:paraId="531D4FCB" w14:textId="2F073ED1" w:rsidR="00416103" w:rsidRPr="00B76236" w:rsidRDefault="00354D7D" w:rsidP="003427B3">
      <w:pPr>
        <w:spacing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 xml:space="preserve">Hicrān odına </w:t>
      </w:r>
      <w:r w:rsidR="00233C9B" w:rsidRPr="00B76236">
        <w:rPr>
          <w:rFonts w:cs="Sultani"/>
          <w:b/>
          <w:bCs/>
          <w:lang w:bidi="fa-IR"/>
        </w:rPr>
        <w:t xml:space="preserve">ṭaş </w:t>
      </w:r>
      <w:r w:rsidR="00233C9B" w:rsidRPr="00B76236">
        <w:rPr>
          <w:rFonts w:cs="Sultani"/>
          <w:lang w:bidi="fa-IR"/>
        </w:rPr>
        <w:t>daḫı ger oġrar olursa</w:t>
      </w:r>
    </w:p>
    <w:p w14:paraId="0164E260" w14:textId="100D7DE1" w:rsidR="00233C9B" w:rsidRPr="00B76236" w:rsidRDefault="00354D7D" w:rsidP="003427B3">
      <w:pPr>
        <w:spacing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 xml:space="preserve">Her </w:t>
      </w:r>
      <w:r w:rsidR="00233C9B" w:rsidRPr="00B76236">
        <w:rPr>
          <w:rFonts w:cs="Sultani"/>
          <w:b/>
          <w:bCs/>
          <w:lang w:bidi="fa-IR"/>
        </w:rPr>
        <w:t>naḳş</w:t>
      </w:r>
      <w:r w:rsidR="00233C9B" w:rsidRPr="00B76236">
        <w:rPr>
          <w:rFonts w:cs="Sultani"/>
          <w:lang w:bidi="fa-IR"/>
        </w:rPr>
        <w:t xml:space="preserve">ı ḳabūl itmegi āsān ola çün </w:t>
      </w:r>
      <w:r w:rsidR="00233C9B" w:rsidRPr="00B76236">
        <w:rPr>
          <w:rFonts w:cs="Sultani"/>
          <w:b/>
          <w:bCs/>
          <w:lang w:bidi="fa-IR"/>
        </w:rPr>
        <w:t>şemʿ</w:t>
      </w:r>
      <w:r w:rsidR="00233C9B" w:rsidRPr="00B76236">
        <w:rPr>
          <w:rFonts w:cs="Sultani"/>
          <w:lang w:bidi="fa-IR"/>
        </w:rPr>
        <w:t xml:space="preserve"> (355/12, 82r)</w:t>
      </w:r>
    </w:p>
    <w:p w14:paraId="164D31C7" w14:textId="7C889230" w:rsidR="00233C9B" w:rsidRPr="0067306F" w:rsidRDefault="00DC74B9" w:rsidP="00A1170E">
      <w:pPr>
        <w:spacing w:before="60" w:after="60" w:line="280" w:lineRule="atLeast"/>
        <w:ind w:firstLine="567"/>
        <w:rPr>
          <w:rFonts w:ascii="Palatino Linotype" w:hAnsi="Palatino Linotype" w:cs="Sultani"/>
          <w:lang w:bidi="fa-IR"/>
        </w:rPr>
      </w:pPr>
      <w:r w:rsidRPr="0067306F">
        <w:rPr>
          <w:rFonts w:ascii="Palatino Linotype" w:hAnsi="Palatino Linotype" w:cs="Sultani"/>
          <w:lang w:bidi="fa-IR"/>
        </w:rPr>
        <w:t>Yine b</w:t>
      </w:r>
      <w:r w:rsidR="00233C9B" w:rsidRPr="0067306F">
        <w:rPr>
          <w:rFonts w:ascii="Palatino Linotype" w:hAnsi="Palatino Linotype" w:cs="Sultani"/>
          <w:lang w:bidi="fa-IR"/>
        </w:rPr>
        <w:t xml:space="preserve">u tabirin geçtiği bazı beyitlerde </w:t>
      </w:r>
      <w:r w:rsidR="00233C9B" w:rsidRPr="0067306F">
        <w:rPr>
          <w:rFonts w:ascii="Palatino Linotype" w:hAnsi="Palatino Linotype" w:cs="Sultani"/>
          <w:i/>
          <w:iCs/>
          <w:lang w:bidi="fa-IR"/>
        </w:rPr>
        <w:t>“ırmak, taşmak, taşa nakşeylemek, sûret”</w:t>
      </w:r>
      <w:r w:rsidR="00233C9B" w:rsidRPr="0067306F">
        <w:rPr>
          <w:rFonts w:ascii="Palatino Linotype" w:hAnsi="Palatino Linotype" w:cs="Sultani"/>
          <w:lang w:bidi="fa-IR"/>
        </w:rPr>
        <w:t xml:space="preserve"> gibi kelimelerin de kullanılması, dağlarda taş ve kayalar üzerine sevgilisinin resmini yapan ve </w:t>
      </w:r>
      <w:r w:rsidRPr="0067306F">
        <w:rPr>
          <w:rFonts w:ascii="Palatino Linotype" w:hAnsi="Palatino Linotype" w:cs="Sultani"/>
          <w:lang w:bidi="fa-IR"/>
        </w:rPr>
        <w:t>ona</w:t>
      </w:r>
      <w:r w:rsidR="00233C9B" w:rsidRPr="0067306F">
        <w:rPr>
          <w:rFonts w:ascii="Palatino Linotype" w:hAnsi="Palatino Linotype" w:cs="Sultani"/>
          <w:lang w:bidi="fa-IR"/>
        </w:rPr>
        <w:t xml:space="preserve"> süt getirmek için baştan başa sert kayadan oluşan Bîsütun dağını delen Ferhâd’ı akla getirmektedir. Dolayısıyla, özellikle şu beyitlerde bir Ferhâd mazmununa yer verildiğini söylemek mümkündür:</w:t>
      </w:r>
    </w:p>
    <w:p w14:paraId="46E6F824" w14:textId="7EEA8160" w:rsidR="00416103" w:rsidRPr="00B76236" w:rsidRDefault="00354D7D" w:rsidP="003427B3">
      <w:pPr>
        <w:spacing w:line="280" w:lineRule="atLeast"/>
        <w:rPr>
          <w:rFonts w:cs="Sultani"/>
          <w:lang w:bidi="fa-IR"/>
        </w:rPr>
      </w:pPr>
      <w:r>
        <w:rPr>
          <w:rFonts w:ascii="Sakkal Majalla" w:hAnsi="Sakkal Majalla" w:cs="Sakkal Majalla"/>
          <w:lang w:bidi="fa-IR"/>
        </w:rPr>
        <w:tab/>
      </w:r>
      <w:r>
        <w:rPr>
          <w:rFonts w:ascii="Sakkal Majalla" w:hAnsi="Sakkal Majalla" w:cs="Sakkal Majalla"/>
          <w:lang w:bidi="fa-IR"/>
        </w:rPr>
        <w:tab/>
      </w:r>
      <w:r w:rsidR="00233C9B" w:rsidRPr="00B76236">
        <w:rPr>
          <w:rFonts w:cs="Sultani"/>
          <w:lang w:bidi="fa-IR"/>
        </w:rPr>
        <w:t>ʿIşḳ-ıla göñül seyl olıban ṭaşa gerekdür</w:t>
      </w:r>
    </w:p>
    <w:p w14:paraId="2A7B5BEA" w14:textId="0B16D0C2" w:rsidR="00233C9B" w:rsidRPr="00B76236" w:rsidRDefault="00354D7D" w:rsidP="003427B3">
      <w:pPr>
        <w:spacing w:after="60" w:line="280" w:lineRule="atLeast"/>
        <w:rPr>
          <w:rFonts w:cs="Sultani"/>
          <w:lang w:bidi="fa-IR"/>
        </w:rPr>
      </w:pPr>
      <w:r w:rsidRPr="00B76236">
        <w:rPr>
          <w:rFonts w:cs="Sultani"/>
          <w:b/>
          <w:bCs/>
          <w:lang w:bidi="fa-IR"/>
        </w:rPr>
        <w:tab/>
      </w:r>
      <w:r w:rsidRPr="00B76236">
        <w:rPr>
          <w:rFonts w:cs="Sultani"/>
          <w:b/>
          <w:bCs/>
          <w:lang w:bidi="fa-IR"/>
        </w:rPr>
        <w:tab/>
      </w:r>
      <w:r w:rsidR="00233C9B" w:rsidRPr="00B76236">
        <w:rPr>
          <w:rFonts w:cs="Sultani"/>
          <w:b/>
          <w:bCs/>
          <w:lang w:bidi="fa-IR"/>
        </w:rPr>
        <w:t>Naḳş eyle</w:t>
      </w:r>
      <w:r w:rsidR="00233C9B" w:rsidRPr="00B76236">
        <w:rPr>
          <w:rFonts w:cs="Sultani"/>
          <w:lang w:bidi="fa-IR"/>
        </w:rPr>
        <w:t xml:space="preserve">ye cān derdini her </w:t>
      </w:r>
      <w:r w:rsidR="00233C9B" w:rsidRPr="00B76236">
        <w:rPr>
          <w:rFonts w:cs="Sultani"/>
          <w:b/>
          <w:bCs/>
          <w:lang w:bidi="fa-IR"/>
        </w:rPr>
        <w:t>ṭaşa</w:t>
      </w:r>
      <w:r w:rsidR="00233C9B" w:rsidRPr="00B76236">
        <w:rPr>
          <w:rFonts w:cs="Sultani"/>
          <w:lang w:bidi="fa-IR"/>
        </w:rPr>
        <w:t xml:space="preserve"> gerekdür (301/1, 69r)</w:t>
      </w:r>
    </w:p>
    <w:p w14:paraId="32F9626D" w14:textId="68D32649" w:rsidR="00416103" w:rsidRPr="00B76236" w:rsidRDefault="00354D7D" w:rsidP="003427B3">
      <w:pPr>
        <w:spacing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Cānumda ʿışḳınuñ ırmaġı ṭaşa başladı</w:t>
      </w:r>
    </w:p>
    <w:p w14:paraId="5981DCF6" w14:textId="52071ADE" w:rsidR="00233C9B" w:rsidRPr="00B76236" w:rsidRDefault="00354D7D" w:rsidP="003427B3">
      <w:pPr>
        <w:spacing w:after="60"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 xml:space="preserve">Maḥabbetini </w:t>
      </w:r>
      <w:r w:rsidR="00233C9B" w:rsidRPr="00B76236">
        <w:rPr>
          <w:rFonts w:cs="Sultani"/>
          <w:b/>
          <w:bCs/>
          <w:lang w:bidi="fa-IR"/>
        </w:rPr>
        <w:t>ḳıl</w:t>
      </w:r>
      <w:r w:rsidR="00233C9B" w:rsidRPr="00B76236">
        <w:rPr>
          <w:rFonts w:cs="Sultani"/>
          <w:lang w:bidi="fa-IR"/>
        </w:rPr>
        <w:t xml:space="preserve">ur </w:t>
      </w:r>
      <w:r w:rsidR="00233C9B" w:rsidRPr="00B76236">
        <w:rPr>
          <w:rFonts w:cs="Sultani"/>
          <w:b/>
          <w:bCs/>
          <w:lang w:bidi="fa-IR"/>
        </w:rPr>
        <w:t>naḳş ṭaşa</w:t>
      </w:r>
      <w:r w:rsidR="00233C9B" w:rsidRPr="00B76236">
        <w:rPr>
          <w:rFonts w:cs="Sultani"/>
          <w:lang w:bidi="fa-IR"/>
        </w:rPr>
        <w:t xml:space="preserve"> başladı (465/1, 105r)</w:t>
      </w:r>
    </w:p>
    <w:p w14:paraId="47D0C84E" w14:textId="60CBE98D" w:rsidR="00416103" w:rsidRPr="00B76236" w:rsidRDefault="00354D7D" w:rsidP="003427B3">
      <w:pPr>
        <w:spacing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ʿIşḳumı ṣūretüñe göñülüñde eyle naḳş</w:t>
      </w:r>
    </w:p>
    <w:p w14:paraId="0CE4E45C" w14:textId="6834E487" w:rsidR="00D25BF7" w:rsidRPr="00B76236" w:rsidRDefault="00354D7D" w:rsidP="003427B3">
      <w:pPr>
        <w:spacing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 xml:space="preserve">Ki_aña zevāl yoḫ zįra </w:t>
      </w:r>
      <w:r w:rsidR="00233C9B" w:rsidRPr="00B76236">
        <w:rPr>
          <w:rFonts w:cs="Sultani"/>
          <w:b/>
          <w:bCs/>
          <w:lang w:bidi="fa-IR"/>
        </w:rPr>
        <w:t>naḳş-ı ḥacer</w:t>
      </w:r>
      <w:r w:rsidR="00233C9B" w:rsidRPr="00B76236">
        <w:rPr>
          <w:rFonts w:cs="Sultani"/>
          <w:lang w:bidi="fa-IR"/>
        </w:rPr>
        <w:t>-durur (1193/4, 263r)</w:t>
      </w:r>
    </w:p>
    <w:p w14:paraId="6842A9B6" w14:textId="63E96C19" w:rsidR="00233C9B" w:rsidRPr="0067306F" w:rsidRDefault="00233C9B" w:rsidP="00A1170E">
      <w:pPr>
        <w:spacing w:before="60" w:after="60" w:line="280" w:lineRule="atLeast"/>
        <w:ind w:firstLine="567"/>
        <w:rPr>
          <w:rFonts w:ascii="Palatino Linotype" w:hAnsi="Palatino Linotype" w:cs="Sultani"/>
        </w:rPr>
      </w:pPr>
      <w:r w:rsidRPr="0067306F">
        <w:rPr>
          <w:rFonts w:ascii="Palatino Linotype" w:hAnsi="Palatino Linotype" w:cs="Sultani"/>
          <w:b/>
          <w:bCs/>
        </w:rPr>
        <w:lastRenderedPageBreak/>
        <w:t>nemek-âb saçmak</w:t>
      </w:r>
      <w:r w:rsidRPr="0067306F">
        <w:rPr>
          <w:rFonts w:ascii="Palatino Linotype" w:hAnsi="Palatino Linotype" w:cs="Sultani"/>
        </w:rPr>
        <w:t>: “tuzlu su saçmak, gözyaşı dökmek; hoşa gidecek sözler söylemek”</w:t>
      </w:r>
    </w:p>
    <w:p w14:paraId="4266FA2C" w14:textId="6783D6AE" w:rsidR="00354D7D" w:rsidRDefault="003522E7" w:rsidP="00354D7D">
      <w:pPr>
        <w:spacing w:before="60" w:after="60" w:line="280" w:lineRule="atLeast"/>
        <w:ind w:firstLine="567"/>
        <w:rPr>
          <w:rFonts w:ascii="Palatino Linotype" w:hAnsi="Palatino Linotype" w:cs="Sultani"/>
        </w:rPr>
      </w:pPr>
      <w:r w:rsidRPr="0067306F">
        <w:rPr>
          <w:rFonts w:ascii="Palatino Linotype" w:hAnsi="Palatino Linotype" w:cs="Sultani"/>
        </w:rPr>
        <w:t>Farsça</w:t>
      </w:r>
      <w:r w:rsidR="008743F6">
        <w:rPr>
          <w:rFonts w:ascii="Palatino Linotype" w:hAnsi="Palatino Linotype" w:cs="Sultani"/>
        </w:rPr>
        <w:t>da t</w:t>
      </w:r>
      <w:r w:rsidR="008743F6" w:rsidRPr="0067306F">
        <w:rPr>
          <w:rFonts w:ascii="Palatino Linotype" w:hAnsi="Palatino Linotype" w:cs="Sultani"/>
        </w:rPr>
        <w:t>uz manasındaki</w:t>
      </w:r>
      <w:r w:rsidRPr="0067306F">
        <w:rPr>
          <w:rFonts w:ascii="Palatino Linotype" w:hAnsi="Palatino Linotype" w:cs="Sultani"/>
        </w:rPr>
        <w:t xml:space="preserve"> “nemek”, aynı zamanda mecazi olarak </w:t>
      </w:r>
      <w:r w:rsidRPr="0067306F">
        <w:rPr>
          <w:rFonts w:ascii="Palatino Linotype" w:hAnsi="Palatino Linotype" w:cs="Sultani"/>
          <w:i/>
          <w:iCs/>
        </w:rPr>
        <w:t>“lütuf, melahat”</w:t>
      </w:r>
      <w:r w:rsidRPr="0067306F">
        <w:rPr>
          <w:rFonts w:ascii="Palatino Linotype" w:hAnsi="Palatino Linotype" w:cs="Sultani"/>
        </w:rPr>
        <w:t xml:space="preserve">; yani </w:t>
      </w:r>
      <w:r w:rsidRPr="0067306F">
        <w:rPr>
          <w:rFonts w:ascii="Palatino Linotype" w:hAnsi="Palatino Linotype" w:cs="Sultani"/>
          <w:i/>
          <w:iCs/>
        </w:rPr>
        <w:t>güzellik</w:t>
      </w:r>
      <w:r w:rsidRPr="0067306F">
        <w:rPr>
          <w:rFonts w:ascii="Palatino Linotype" w:hAnsi="Palatino Linotype" w:cs="Sultani"/>
        </w:rPr>
        <w:t xml:space="preserve"> anlamına da gelir (</w:t>
      </w:r>
      <w:r w:rsidR="00BC241F" w:rsidRPr="0067306F">
        <w:rPr>
          <w:rFonts w:ascii="Palatino Linotype" w:hAnsi="Palatino Linotype" w:cs="Sultani"/>
        </w:rPr>
        <w:t>Enverî, 138</w:t>
      </w:r>
      <w:r w:rsidR="00D83389" w:rsidRPr="0067306F">
        <w:rPr>
          <w:rFonts w:ascii="Palatino Linotype" w:hAnsi="Palatino Linotype" w:cs="Sultani"/>
        </w:rPr>
        <w:t>1</w:t>
      </w:r>
      <w:r w:rsidR="00BC241F" w:rsidRPr="0067306F">
        <w:rPr>
          <w:rFonts w:ascii="Palatino Linotype" w:hAnsi="Palatino Linotype" w:cs="Sultani"/>
        </w:rPr>
        <w:t>, s. 7977).</w:t>
      </w:r>
      <w:r w:rsidRPr="0067306F">
        <w:rPr>
          <w:rFonts w:ascii="Palatino Linotype" w:hAnsi="Palatino Linotype" w:cs="Sultani"/>
        </w:rPr>
        <w:t xml:space="preserve"> </w:t>
      </w:r>
      <w:r w:rsidR="00BC241F" w:rsidRPr="0067306F">
        <w:rPr>
          <w:rFonts w:ascii="Palatino Linotype" w:hAnsi="Palatino Linotype" w:cs="Sultani"/>
        </w:rPr>
        <w:t xml:space="preserve">Arapçada da tuz manasındaki “milh”ten türetilen </w:t>
      </w:r>
      <w:r w:rsidR="00D364E6" w:rsidRPr="0067306F">
        <w:rPr>
          <w:rFonts w:ascii="Palatino Linotype" w:hAnsi="Palatino Linotype" w:cs="Sultani"/>
        </w:rPr>
        <w:t>“</w:t>
      </w:r>
      <w:r w:rsidR="00BC241F" w:rsidRPr="0067306F">
        <w:rPr>
          <w:rFonts w:ascii="Palatino Linotype" w:hAnsi="Palatino Linotype" w:cs="Sultani"/>
        </w:rPr>
        <w:t>melâhat</w:t>
      </w:r>
      <w:r w:rsidR="00D364E6" w:rsidRPr="0067306F">
        <w:rPr>
          <w:rFonts w:ascii="Palatino Linotype" w:hAnsi="Palatino Linotype" w:cs="Sultani"/>
        </w:rPr>
        <w:t>” kelimesi</w:t>
      </w:r>
      <w:r w:rsidR="006009C0">
        <w:rPr>
          <w:rFonts w:ascii="Palatino Linotype" w:hAnsi="Palatino Linotype" w:cs="Sultani"/>
        </w:rPr>
        <w:t>,</w:t>
      </w:r>
      <w:r w:rsidR="00D364E6" w:rsidRPr="0067306F">
        <w:rPr>
          <w:rFonts w:ascii="Palatino Linotype" w:hAnsi="Palatino Linotype" w:cs="Sultani"/>
        </w:rPr>
        <w:t xml:space="preserve"> </w:t>
      </w:r>
      <w:r w:rsidR="00D364E6" w:rsidRPr="0067306F">
        <w:rPr>
          <w:rFonts w:ascii="Palatino Linotype" w:hAnsi="Palatino Linotype" w:cs="Sultani"/>
          <w:i/>
          <w:iCs/>
        </w:rPr>
        <w:t>güzellik</w:t>
      </w:r>
      <w:r w:rsidR="00D364E6" w:rsidRPr="0067306F">
        <w:rPr>
          <w:rFonts w:ascii="Palatino Linotype" w:hAnsi="Palatino Linotype" w:cs="Sultani"/>
        </w:rPr>
        <w:t xml:space="preserve"> anlamına gelmektedir. </w:t>
      </w:r>
      <w:r w:rsidR="00D364E6" w:rsidRPr="0067306F">
        <w:rPr>
          <w:rFonts w:ascii="Palatino Linotype" w:hAnsi="Palatino Linotype" w:cs="Sultani"/>
          <w:i/>
          <w:iCs/>
        </w:rPr>
        <w:t>Kadı Burhaneddin Dîvânı</w:t>
      </w:r>
      <w:r w:rsidR="00D364E6" w:rsidRPr="0067306F">
        <w:rPr>
          <w:rFonts w:ascii="Palatino Linotype" w:hAnsi="Palatino Linotype" w:cs="Sultani"/>
        </w:rPr>
        <w:t>’ndaki pek çok beyitte, güzelliğinden ve hoşluğundan ötürü sevgilinin dudakları “tuzlu” olarak nitelendirilir. Şairin bu tuzlu dudakların hasretiyle döktüğü gözyaşları da tuzludur. Şu iki beyit bu hususa örnek olarak verilebilir:</w:t>
      </w:r>
    </w:p>
    <w:p w14:paraId="095CB1F4" w14:textId="0DE263BA" w:rsidR="00354D7D" w:rsidRPr="00B76236" w:rsidRDefault="00354D7D" w:rsidP="003427B3">
      <w:pPr>
        <w:spacing w:line="280" w:lineRule="atLeast"/>
        <w:rPr>
          <w:rFonts w:cs="Sultani"/>
        </w:rPr>
      </w:pPr>
      <w:r>
        <w:rPr>
          <w:rFonts w:ascii="Palatino Linotype" w:hAnsi="Palatino Linotype" w:cs="Sultani"/>
          <w:b/>
          <w:bCs/>
        </w:rPr>
        <w:tab/>
      </w:r>
      <w:r>
        <w:rPr>
          <w:rFonts w:ascii="Palatino Linotype" w:hAnsi="Palatino Linotype" w:cs="Sultani"/>
          <w:b/>
          <w:bCs/>
        </w:rPr>
        <w:tab/>
      </w:r>
      <w:r w:rsidR="00233C9B" w:rsidRPr="00B76236">
        <w:rPr>
          <w:rFonts w:cs="Sultani"/>
          <w:b/>
          <w:bCs/>
        </w:rPr>
        <w:t>Nemek</w:t>
      </w:r>
      <w:r w:rsidR="00233C9B" w:rsidRPr="00B76236">
        <w:rPr>
          <w:rFonts w:cs="Sultani"/>
        </w:rPr>
        <w:t xml:space="preserve"> ḥaḳḳını bilür nola </w:t>
      </w:r>
      <w:r w:rsidR="00233C9B" w:rsidRPr="00105B9D">
        <w:rPr>
          <w:rFonts w:cs="Sultani"/>
          <w:b/>
          <w:bCs/>
        </w:rPr>
        <w:t>göz</w:t>
      </w:r>
      <w:r w:rsidR="00233C9B" w:rsidRPr="00B76236">
        <w:rPr>
          <w:rFonts w:cs="Sultani"/>
        </w:rPr>
        <w:t>üm</w:t>
      </w:r>
    </w:p>
    <w:p w14:paraId="1811AD93" w14:textId="661E5866" w:rsidR="00354D7D" w:rsidRPr="00B76236" w:rsidRDefault="00354D7D" w:rsidP="003427B3">
      <w:pPr>
        <w:spacing w:after="60" w:line="280" w:lineRule="atLeast"/>
        <w:rPr>
          <w:rFonts w:cs="Sultani"/>
        </w:rPr>
      </w:pPr>
      <w:r w:rsidRPr="00B76236">
        <w:rPr>
          <w:rFonts w:cs="Sultani"/>
        </w:rPr>
        <w:tab/>
      </w:r>
      <w:r w:rsidRPr="00B76236">
        <w:rPr>
          <w:rFonts w:cs="Sultani"/>
        </w:rPr>
        <w:tab/>
      </w:r>
      <w:r w:rsidR="00233C9B" w:rsidRPr="00105B9D">
        <w:rPr>
          <w:rFonts w:cs="Sultani"/>
          <w:b/>
          <w:bCs/>
        </w:rPr>
        <w:t>Leb</w:t>
      </w:r>
      <w:r w:rsidR="00233C9B" w:rsidRPr="00B76236">
        <w:rPr>
          <w:rFonts w:cs="Sultani"/>
        </w:rPr>
        <w:t xml:space="preserve">üñ-çün </w:t>
      </w:r>
      <w:r w:rsidR="00233C9B" w:rsidRPr="00105B9D">
        <w:rPr>
          <w:rFonts w:cs="Sultani"/>
          <w:b/>
          <w:bCs/>
        </w:rPr>
        <w:t>aḫ</w:t>
      </w:r>
      <w:r w:rsidR="00233C9B" w:rsidRPr="00B76236">
        <w:rPr>
          <w:rFonts w:cs="Sultani"/>
        </w:rPr>
        <w:t xml:space="preserve">ıdursa </w:t>
      </w:r>
      <w:r w:rsidR="00233C9B" w:rsidRPr="00105B9D">
        <w:rPr>
          <w:rFonts w:cs="Sultani"/>
          <w:b/>
          <w:bCs/>
        </w:rPr>
        <w:t>göz</w:t>
      </w:r>
      <w:r w:rsidR="00233C9B" w:rsidRPr="00B76236">
        <w:rPr>
          <w:rFonts w:cs="Sultani"/>
        </w:rPr>
        <w:t>den Alis</w:t>
      </w:r>
      <w:r w:rsidR="00233C9B" w:rsidRPr="00B76236">
        <w:rPr>
          <w:rStyle w:val="DipnotBavurusu"/>
          <w:rFonts w:cs="Sultani"/>
        </w:rPr>
        <w:footnoteReference w:id="22"/>
      </w:r>
      <w:r w:rsidR="00233C9B" w:rsidRPr="00B76236">
        <w:rPr>
          <w:rFonts w:cs="Sultani"/>
        </w:rPr>
        <w:t xml:space="preserve"> (231/3</w:t>
      </w:r>
      <w:r w:rsidR="00D364E6" w:rsidRPr="00B76236">
        <w:rPr>
          <w:rFonts w:cs="Sultani"/>
        </w:rPr>
        <w:t>, 53v</w:t>
      </w:r>
      <w:r w:rsidR="00233C9B" w:rsidRPr="00B76236">
        <w:rPr>
          <w:rFonts w:cs="Sultani"/>
        </w:rPr>
        <w:t>)</w:t>
      </w:r>
    </w:p>
    <w:p w14:paraId="24DCD968" w14:textId="61FBC9CC" w:rsidR="00354D7D" w:rsidRPr="00B76236" w:rsidRDefault="00354D7D" w:rsidP="003427B3">
      <w:pPr>
        <w:spacing w:line="280" w:lineRule="atLeast"/>
        <w:rPr>
          <w:rFonts w:cs="Sultani"/>
        </w:rPr>
      </w:pPr>
      <w:r>
        <w:rPr>
          <w:rFonts w:ascii="Palatino Linotype" w:hAnsi="Palatino Linotype" w:cs="Sultani"/>
        </w:rPr>
        <w:tab/>
      </w:r>
      <w:r>
        <w:rPr>
          <w:rFonts w:ascii="Palatino Linotype" w:hAnsi="Palatino Linotype" w:cs="Sultani"/>
        </w:rPr>
        <w:tab/>
      </w:r>
      <w:r w:rsidR="00233C9B" w:rsidRPr="00105B9D">
        <w:rPr>
          <w:rFonts w:cs="Sultani"/>
          <w:b/>
          <w:bCs/>
        </w:rPr>
        <w:t>Leb</w:t>
      </w:r>
      <w:r w:rsidR="00233C9B" w:rsidRPr="00B76236">
        <w:rPr>
          <w:rFonts w:cs="Sultani"/>
        </w:rPr>
        <w:t xml:space="preserve">leri </w:t>
      </w:r>
      <w:r w:rsidR="00233C9B" w:rsidRPr="00105B9D">
        <w:rPr>
          <w:rFonts w:cs="Sultani"/>
          <w:b/>
          <w:bCs/>
        </w:rPr>
        <w:t>nemekįn</w:t>
      </w:r>
      <w:r w:rsidR="00233C9B" w:rsidRPr="00B76236">
        <w:rPr>
          <w:rFonts w:cs="Sultani"/>
        </w:rPr>
        <w:t xml:space="preserve">-durur hem </w:t>
      </w:r>
      <w:r w:rsidR="00233C9B" w:rsidRPr="00B76236">
        <w:rPr>
          <w:rFonts w:cs="Sultani"/>
          <w:b/>
          <w:bCs/>
        </w:rPr>
        <w:t>nemekįn</w:t>
      </w:r>
      <w:r w:rsidR="00233C9B" w:rsidRPr="00B76236">
        <w:rPr>
          <w:rFonts w:cs="Sultani"/>
        </w:rPr>
        <w:t xml:space="preserve"> </w:t>
      </w:r>
      <w:r w:rsidR="00233C9B" w:rsidRPr="00105B9D">
        <w:rPr>
          <w:rFonts w:cs="Sultani"/>
          <w:b/>
          <w:bCs/>
        </w:rPr>
        <w:t>gözüm yaşı</w:t>
      </w:r>
    </w:p>
    <w:p w14:paraId="0FFB431A" w14:textId="362DFD98" w:rsidR="00233C9B" w:rsidRPr="00B76236" w:rsidRDefault="00354D7D" w:rsidP="003427B3">
      <w:pPr>
        <w:spacing w:line="280" w:lineRule="atLeast"/>
        <w:rPr>
          <w:rFonts w:cs="Sultani"/>
        </w:rPr>
      </w:pPr>
      <w:r w:rsidRPr="00B76236">
        <w:rPr>
          <w:rFonts w:cs="Sultani"/>
        </w:rPr>
        <w:tab/>
      </w:r>
      <w:r w:rsidRPr="00B76236">
        <w:rPr>
          <w:rFonts w:cs="Sultani"/>
        </w:rPr>
        <w:tab/>
      </w:r>
      <w:r w:rsidR="00233C9B" w:rsidRPr="00B76236">
        <w:rPr>
          <w:rFonts w:cs="Sultani"/>
        </w:rPr>
        <w:t>Ḳanda melāmet olsa hem luṭf u milaḥlar arturur (1081/3</w:t>
      </w:r>
      <w:r w:rsidR="00851374" w:rsidRPr="00B76236">
        <w:rPr>
          <w:rFonts w:cs="Sultani"/>
        </w:rPr>
        <w:t>, 237v</w:t>
      </w:r>
      <w:r w:rsidR="00233C9B" w:rsidRPr="00B76236">
        <w:rPr>
          <w:rFonts w:cs="Sultani"/>
        </w:rPr>
        <w:t>)</w:t>
      </w:r>
    </w:p>
    <w:p w14:paraId="68A4A131" w14:textId="6E06A8DC" w:rsidR="008D46BE" w:rsidRPr="0067306F" w:rsidRDefault="00851374" w:rsidP="00A1170E">
      <w:pPr>
        <w:spacing w:before="60" w:after="60" w:line="280" w:lineRule="atLeast"/>
        <w:ind w:firstLine="567"/>
        <w:rPr>
          <w:rFonts w:ascii="Palatino Linotype" w:hAnsi="Palatino Linotype" w:cs="Sultani"/>
        </w:rPr>
      </w:pPr>
      <w:r w:rsidRPr="0067306F">
        <w:rPr>
          <w:rFonts w:ascii="Palatino Linotype" w:hAnsi="Palatino Linotype" w:cs="Sultani"/>
        </w:rPr>
        <w:t xml:space="preserve">Gözyaşının tuzlu olarak nitelendirilmesi hususuna bir başka beyitte “nemek-âb” </w:t>
      </w:r>
      <w:r w:rsidR="008D46BE" w:rsidRPr="0067306F">
        <w:rPr>
          <w:rFonts w:ascii="Palatino Linotype" w:hAnsi="Palatino Linotype" w:cs="Sultani"/>
        </w:rPr>
        <w:t xml:space="preserve">sıfat </w:t>
      </w:r>
      <w:r w:rsidRPr="0067306F">
        <w:rPr>
          <w:rFonts w:ascii="Palatino Linotype" w:hAnsi="Palatino Linotype" w:cs="Sultani"/>
        </w:rPr>
        <w:t>tamlamasında rastlanmaktadır. Zira “tuzlu su” anlamına gelen bu ibare ile “gözyaşı” kastediliyor olmalıdır.</w:t>
      </w:r>
      <w:r w:rsidR="008D46BE" w:rsidRPr="0067306F">
        <w:rPr>
          <w:rFonts w:ascii="Palatino Linotype" w:hAnsi="Palatino Linotype" w:cs="Sultani"/>
        </w:rPr>
        <w:t xml:space="preserve"> </w:t>
      </w:r>
      <w:r w:rsidR="00C90238" w:rsidRPr="0067306F">
        <w:rPr>
          <w:rFonts w:ascii="Palatino Linotype" w:hAnsi="Palatino Linotype" w:cs="Sultani"/>
        </w:rPr>
        <w:t>Ancak</w:t>
      </w:r>
      <w:r w:rsidR="00233C9B" w:rsidRPr="0067306F">
        <w:rPr>
          <w:rFonts w:ascii="Palatino Linotype" w:hAnsi="Palatino Linotype" w:cs="Sultani"/>
        </w:rPr>
        <w:t xml:space="preserve"> </w:t>
      </w:r>
      <w:r w:rsidR="008D46BE" w:rsidRPr="0067306F">
        <w:rPr>
          <w:rFonts w:ascii="Palatino Linotype" w:hAnsi="Palatino Linotype" w:cs="Sultani"/>
        </w:rPr>
        <w:t>söz konusu beyitte geçen “saçmak” ve “leb” kelimelerin</w:t>
      </w:r>
      <w:r w:rsidR="00C90238" w:rsidRPr="0067306F">
        <w:rPr>
          <w:rFonts w:ascii="Palatino Linotype" w:hAnsi="Palatino Linotype" w:cs="Sultani"/>
        </w:rPr>
        <w:t>i</w:t>
      </w:r>
      <w:r w:rsidR="008D46BE" w:rsidRPr="0067306F">
        <w:rPr>
          <w:rFonts w:ascii="Palatino Linotype" w:hAnsi="Palatino Linotype" w:cs="Sultani"/>
        </w:rPr>
        <w:t xml:space="preserve"> “nemek-âb” tamlaması</w:t>
      </w:r>
      <w:r w:rsidR="00C54303" w:rsidRPr="0067306F">
        <w:rPr>
          <w:rFonts w:ascii="Palatino Linotype" w:hAnsi="Palatino Linotype" w:cs="Sultani"/>
        </w:rPr>
        <w:t>yla</w:t>
      </w:r>
      <w:r w:rsidR="008D46BE" w:rsidRPr="0067306F">
        <w:rPr>
          <w:rFonts w:ascii="Palatino Linotype" w:hAnsi="Palatino Linotype" w:cs="Sultani"/>
        </w:rPr>
        <w:t xml:space="preserve"> birlikte düşündüğümüzde</w:t>
      </w:r>
      <w:r w:rsidR="00CD0BAE" w:rsidRPr="0067306F">
        <w:rPr>
          <w:rFonts w:ascii="Palatino Linotype" w:hAnsi="Palatino Linotype" w:cs="Sultani"/>
        </w:rPr>
        <w:t xml:space="preserve"> mecazen</w:t>
      </w:r>
      <w:r w:rsidR="008D46BE" w:rsidRPr="0067306F">
        <w:rPr>
          <w:rFonts w:ascii="Palatino Linotype" w:hAnsi="Palatino Linotype" w:cs="Sultani"/>
        </w:rPr>
        <w:t xml:space="preserve"> </w:t>
      </w:r>
      <w:r w:rsidR="008D46BE" w:rsidRPr="0067306F">
        <w:rPr>
          <w:rFonts w:ascii="Palatino Linotype" w:hAnsi="Palatino Linotype" w:cs="Sultani"/>
          <w:i/>
          <w:iCs/>
        </w:rPr>
        <w:t>hoşa gidecek sözler söylemek</w:t>
      </w:r>
      <w:r w:rsidR="008D46BE" w:rsidRPr="0067306F">
        <w:rPr>
          <w:rFonts w:ascii="Palatino Linotype" w:hAnsi="Palatino Linotype" w:cs="Sultani"/>
        </w:rPr>
        <w:t xml:space="preserve"> manasına gelen Farsça </w:t>
      </w:r>
      <w:r w:rsidR="008D46BE" w:rsidRPr="0067306F">
        <w:rPr>
          <w:rFonts w:ascii="Palatino Linotype" w:hAnsi="Palatino Linotype" w:cs="Sultani"/>
          <w:i/>
          <w:iCs/>
        </w:rPr>
        <w:t>nemek ez-la‘l rîhten</w:t>
      </w:r>
      <w:r w:rsidR="008D46BE" w:rsidRPr="0067306F">
        <w:rPr>
          <w:rFonts w:ascii="Palatino Linotype" w:hAnsi="Palatino Linotype" w:cs="Sultani"/>
        </w:rPr>
        <w:t xml:space="preserve"> tabiri</w:t>
      </w:r>
      <w:r w:rsidR="00C90238" w:rsidRPr="0067306F">
        <w:rPr>
          <w:rFonts w:ascii="Palatino Linotype" w:hAnsi="Palatino Linotype" w:cs="Sultani"/>
        </w:rPr>
        <w:t>ne</w:t>
      </w:r>
      <w:r w:rsidR="008D46BE" w:rsidRPr="0067306F">
        <w:rPr>
          <w:rFonts w:ascii="Palatino Linotype" w:hAnsi="Palatino Linotype" w:cs="Sultani"/>
        </w:rPr>
        <w:t xml:space="preserve"> (</w:t>
      </w:r>
      <w:r w:rsidR="00CD0BAE" w:rsidRPr="0067306F">
        <w:rPr>
          <w:rFonts w:ascii="Palatino Linotype" w:hAnsi="Palatino Linotype" w:cs="Sultani"/>
        </w:rPr>
        <w:t>Enverî, 138</w:t>
      </w:r>
      <w:r w:rsidR="00D83389" w:rsidRPr="0067306F">
        <w:rPr>
          <w:rFonts w:ascii="Palatino Linotype" w:hAnsi="Palatino Linotype" w:cs="Sultani"/>
        </w:rPr>
        <w:t>1</w:t>
      </w:r>
      <w:r w:rsidR="00CD0BAE" w:rsidRPr="0067306F">
        <w:rPr>
          <w:rFonts w:ascii="Palatino Linotype" w:hAnsi="Palatino Linotype" w:cs="Sultani"/>
        </w:rPr>
        <w:t>, s. 7977)</w:t>
      </w:r>
      <w:r w:rsidR="008D46BE" w:rsidRPr="0067306F">
        <w:rPr>
          <w:rFonts w:ascii="Palatino Linotype" w:hAnsi="Palatino Linotype" w:cs="Sultani"/>
        </w:rPr>
        <w:t xml:space="preserve"> </w:t>
      </w:r>
      <w:r w:rsidR="00C90238" w:rsidRPr="0067306F">
        <w:rPr>
          <w:rFonts w:ascii="Palatino Linotype" w:hAnsi="Palatino Linotype" w:cs="Sultani"/>
        </w:rPr>
        <w:t>benzer bir söyleyişin bulunduğu görülmektedir:</w:t>
      </w:r>
    </w:p>
    <w:p w14:paraId="6EB2E81F" w14:textId="24EE5530" w:rsidR="00354D7D" w:rsidRPr="00B76236" w:rsidRDefault="00354D7D" w:rsidP="003427B3">
      <w:pPr>
        <w:spacing w:line="280" w:lineRule="atLeast"/>
        <w:rPr>
          <w:rFonts w:cs="Sultani"/>
        </w:rPr>
      </w:pPr>
      <w:r>
        <w:rPr>
          <w:rFonts w:ascii="Palatino Linotype" w:hAnsi="Palatino Linotype" w:cs="Sultani"/>
        </w:rPr>
        <w:tab/>
      </w:r>
      <w:r>
        <w:rPr>
          <w:rFonts w:ascii="Palatino Linotype" w:hAnsi="Palatino Linotype" w:cs="Sultani"/>
        </w:rPr>
        <w:tab/>
      </w:r>
      <w:r w:rsidR="00233C9B" w:rsidRPr="00B76236">
        <w:rPr>
          <w:rFonts w:cs="Sultani"/>
        </w:rPr>
        <w:t xml:space="preserve">Oda yanar yüregüm </w:t>
      </w:r>
      <w:r w:rsidR="00233C9B" w:rsidRPr="00B76236">
        <w:rPr>
          <w:rFonts w:cs="Sultani"/>
          <w:b/>
          <w:bCs/>
        </w:rPr>
        <w:t>lebler</w:t>
      </w:r>
      <w:r w:rsidR="00233C9B" w:rsidRPr="00B76236">
        <w:rPr>
          <w:rFonts w:cs="Sultani"/>
        </w:rPr>
        <w:t>üñe ḳıldı ümįd</w:t>
      </w:r>
    </w:p>
    <w:p w14:paraId="716BF80F" w14:textId="48A9DF90" w:rsidR="00233C9B" w:rsidRPr="00B76236" w:rsidRDefault="00354D7D" w:rsidP="003427B3">
      <w:pPr>
        <w:spacing w:line="280" w:lineRule="atLeast"/>
        <w:rPr>
          <w:rFonts w:cs="Sultani"/>
        </w:rPr>
      </w:pPr>
      <w:r w:rsidRPr="00B76236">
        <w:rPr>
          <w:rFonts w:cs="Sultani"/>
        </w:rPr>
        <w:tab/>
      </w:r>
      <w:r w:rsidRPr="00B76236">
        <w:rPr>
          <w:rFonts w:cs="Sultani"/>
        </w:rPr>
        <w:tab/>
      </w:r>
      <w:r w:rsidR="00233C9B" w:rsidRPr="00B76236">
        <w:rPr>
          <w:rFonts w:cs="Sultani"/>
        </w:rPr>
        <w:t xml:space="preserve">Ki </w:t>
      </w:r>
      <w:r w:rsidR="00233C9B" w:rsidRPr="00B76236">
        <w:rPr>
          <w:rFonts w:cs="Sultani"/>
          <w:b/>
          <w:bCs/>
        </w:rPr>
        <w:t>saç</w:t>
      </w:r>
      <w:r w:rsidR="00233C9B" w:rsidRPr="00B76236">
        <w:rPr>
          <w:rFonts w:cs="Sultani"/>
        </w:rPr>
        <w:t xml:space="preserve">a işbu oduma ola ki bir </w:t>
      </w:r>
      <w:r w:rsidR="00233C9B" w:rsidRPr="00B76236">
        <w:rPr>
          <w:rFonts w:cs="Sultani"/>
          <w:b/>
          <w:bCs/>
        </w:rPr>
        <w:t>nemek-āb</w:t>
      </w:r>
      <w:r w:rsidR="00233C9B" w:rsidRPr="00B76236">
        <w:rPr>
          <w:rFonts w:cs="Sultani"/>
        </w:rPr>
        <w:t xml:space="preserve"> (475/8, 107v)</w:t>
      </w:r>
    </w:p>
    <w:p w14:paraId="7C0DF7D6" w14:textId="2411ACF9" w:rsidR="00E567EA" w:rsidRPr="0067306F" w:rsidRDefault="00C45148" w:rsidP="00A1170E">
      <w:pPr>
        <w:spacing w:before="60" w:after="60" w:line="280" w:lineRule="atLeast"/>
        <w:ind w:firstLine="567"/>
        <w:rPr>
          <w:rFonts w:ascii="Palatino Linotype" w:hAnsi="Palatino Linotype" w:cs="Sultani"/>
          <w:b/>
          <w:bCs/>
          <w:color w:val="FF0000"/>
        </w:rPr>
      </w:pPr>
      <w:r w:rsidRPr="0067306F">
        <w:rPr>
          <w:rFonts w:ascii="Palatino Linotype" w:hAnsi="Palatino Linotype" w:cs="Sultani"/>
        </w:rPr>
        <w:t>Şair,</w:t>
      </w:r>
      <w:r w:rsidR="008D46BE" w:rsidRPr="0067306F">
        <w:rPr>
          <w:rFonts w:ascii="Palatino Linotype" w:hAnsi="Palatino Linotype" w:cs="Sultani"/>
        </w:rPr>
        <w:t xml:space="preserve"> ateşte yanan yüreği için tek ümidinin sevgilinin dudakları olduğunu söylemektedir. Ancak onun dudaklarından dökülecek tatlı sözler yürek yangınına çare olabilecektir. </w:t>
      </w:r>
      <w:r w:rsidRPr="0067306F">
        <w:rPr>
          <w:rFonts w:ascii="Palatino Linotype" w:hAnsi="Palatino Linotype" w:cs="Sultani"/>
        </w:rPr>
        <w:t>Bu beyitte</w:t>
      </w:r>
      <w:r w:rsidR="00C54303" w:rsidRPr="0067306F">
        <w:rPr>
          <w:rFonts w:ascii="Palatino Linotype" w:hAnsi="Palatino Linotype" w:cs="Sultani"/>
        </w:rPr>
        <w:t>ki</w:t>
      </w:r>
      <w:r w:rsidRPr="0067306F">
        <w:rPr>
          <w:rFonts w:ascii="Palatino Linotype" w:hAnsi="Palatino Linotype" w:cs="Sultani"/>
        </w:rPr>
        <w:t xml:space="preserve"> “nemek-âb” tamlaması</w:t>
      </w:r>
      <w:r w:rsidR="00105B9D">
        <w:rPr>
          <w:rFonts w:ascii="Palatino Linotype" w:hAnsi="Palatino Linotype" w:cs="Sultani"/>
        </w:rPr>
        <w:t>,</w:t>
      </w:r>
      <w:r w:rsidR="00C54303" w:rsidRPr="0067306F">
        <w:rPr>
          <w:rFonts w:ascii="Palatino Linotype" w:hAnsi="Palatino Linotype" w:cs="Sultani"/>
        </w:rPr>
        <w:t xml:space="preserve"> ayrıca</w:t>
      </w:r>
      <w:r w:rsidRPr="0067306F">
        <w:rPr>
          <w:rFonts w:ascii="Palatino Linotype" w:hAnsi="Palatino Linotype" w:cs="Sultani"/>
        </w:rPr>
        <w:t xml:space="preserve"> ateşi söndürmek için su veya tuz dökülmesini de çağrıştırmaktadır.</w:t>
      </w:r>
    </w:p>
    <w:p w14:paraId="217F8B41" w14:textId="60436B86" w:rsidR="00233C9B" w:rsidRPr="0067306F" w:rsidRDefault="00233C9B" w:rsidP="00A1170E">
      <w:pPr>
        <w:spacing w:before="60" w:after="60" w:line="280" w:lineRule="atLeast"/>
        <w:ind w:firstLine="567"/>
        <w:rPr>
          <w:rFonts w:ascii="Palatino Linotype" w:hAnsi="Palatino Linotype" w:cs="Sultani"/>
        </w:rPr>
      </w:pPr>
      <w:r w:rsidRPr="0067306F">
        <w:rPr>
          <w:rFonts w:ascii="Palatino Linotype" w:hAnsi="Palatino Linotype" w:cs="Sultani"/>
          <w:b/>
          <w:bCs/>
        </w:rPr>
        <w:t>sayd-ı Harem</w:t>
      </w:r>
      <w:r w:rsidRPr="0067306F">
        <w:rPr>
          <w:rFonts w:ascii="Palatino Linotype" w:hAnsi="Palatino Linotype" w:cs="Sultani"/>
        </w:rPr>
        <w:t>:</w:t>
      </w:r>
      <w:r w:rsidR="00A03808" w:rsidRPr="0067306F">
        <w:rPr>
          <w:rStyle w:val="DipnotBavurusu"/>
          <w:rFonts w:ascii="Palatino Linotype" w:hAnsi="Palatino Linotype" w:cs="Sultani"/>
        </w:rPr>
        <w:footnoteReference w:id="23"/>
      </w:r>
      <w:r w:rsidRPr="0067306F">
        <w:rPr>
          <w:rFonts w:ascii="Palatino Linotype" w:hAnsi="Palatino Linotype" w:cs="Sultani"/>
        </w:rPr>
        <w:t xml:space="preserve"> “Harem avı”</w:t>
      </w:r>
    </w:p>
    <w:p w14:paraId="2EA1587D" w14:textId="67EF9987" w:rsidR="003427B3" w:rsidRDefault="00233C9B" w:rsidP="003427B3">
      <w:pPr>
        <w:spacing w:before="60" w:after="60" w:line="280" w:lineRule="atLeast"/>
        <w:ind w:firstLine="567"/>
        <w:rPr>
          <w:rFonts w:ascii="Palatino Linotype" w:hAnsi="Palatino Linotype" w:cs="Sultani"/>
        </w:rPr>
      </w:pPr>
      <w:r w:rsidRPr="0067306F">
        <w:rPr>
          <w:rFonts w:ascii="Palatino Linotype" w:hAnsi="Palatino Linotype" w:cs="Sultani"/>
        </w:rPr>
        <w:t xml:space="preserve">“Harem” kelime olarak </w:t>
      </w:r>
      <w:r w:rsidRPr="0067306F">
        <w:rPr>
          <w:rFonts w:ascii="Palatino Linotype" w:hAnsi="Palatino Linotype" w:cs="Sultani"/>
          <w:i/>
          <w:iCs/>
        </w:rPr>
        <w:t>“herkesin girmesine izin verilmeyen, saygı gösterilmesi gereken yer”</w:t>
      </w:r>
      <w:r w:rsidRPr="0067306F">
        <w:rPr>
          <w:rFonts w:ascii="Palatino Linotype" w:hAnsi="Palatino Linotype" w:cs="Sultani"/>
        </w:rPr>
        <w:t xml:space="preserve"> anlamına gel</w:t>
      </w:r>
      <w:r w:rsidR="008743F6">
        <w:rPr>
          <w:rFonts w:ascii="Palatino Linotype" w:hAnsi="Palatino Linotype" w:cs="Sultani"/>
        </w:rPr>
        <w:t>ir</w:t>
      </w:r>
      <w:r w:rsidRPr="0067306F">
        <w:rPr>
          <w:rFonts w:ascii="Palatino Linotype" w:hAnsi="Palatino Linotype" w:cs="Sultani"/>
        </w:rPr>
        <w:t xml:space="preserve"> </w:t>
      </w:r>
      <w:r w:rsidR="00E567EA" w:rsidRPr="0067306F">
        <w:rPr>
          <w:rFonts w:ascii="Palatino Linotype" w:hAnsi="Palatino Linotype" w:cs="Sultani"/>
        </w:rPr>
        <w:t>(Ayverdi</w:t>
      </w:r>
      <w:r w:rsidR="00E92871" w:rsidRPr="0067306F">
        <w:rPr>
          <w:rFonts w:ascii="Palatino Linotype" w:hAnsi="Palatino Linotype" w:cs="Sultani"/>
        </w:rPr>
        <w:t>, 2011, s. 1203</w:t>
      </w:r>
      <w:r w:rsidR="00E567EA" w:rsidRPr="0067306F">
        <w:rPr>
          <w:rFonts w:ascii="Palatino Linotype" w:hAnsi="Palatino Linotype" w:cs="Sultani"/>
        </w:rPr>
        <w:t>)</w:t>
      </w:r>
      <w:r w:rsidRPr="0067306F">
        <w:rPr>
          <w:rFonts w:ascii="Palatino Linotype" w:hAnsi="Palatino Linotype" w:cs="Sultani"/>
        </w:rPr>
        <w:t>. Terim olarak ise Mekke ve Medine’de sınırları Hz. Peygamber tarafından belirlenen ve zararsız canlıların öldürülmesi ile bitki örtüsüne zarar verilmesinin haram kılındığı bölgeyi ifade eder (Öğüt, 1997, C 16, s. 127). Harem bölgesinde kan dökmek haramdır. Bu bölgeye gelen av hayvanları, ne kadar yiyecek ihtiyacı olursa olsun, incitilemez. Dolayısıyla harem bölgesi av hayvanları için güvenli bir alanı ifade etmektedir. (Şentürk, 2016, s. 189).</w:t>
      </w:r>
      <w:r w:rsidR="00E567EA" w:rsidRPr="0067306F">
        <w:rPr>
          <w:rFonts w:ascii="Palatino Linotype" w:hAnsi="Palatino Linotype" w:cs="Sultani"/>
        </w:rPr>
        <w:t xml:space="preserve"> </w:t>
      </w:r>
      <w:r w:rsidRPr="0067306F">
        <w:rPr>
          <w:rFonts w:ascii="Palatino Linotype" w:hAnsi="Palatino Linotype" w:cs="Sultani"/>
        </w:rPr>
        <w:t xml:space="preserve">Ayrıca, </w:t>
      </w:r>
      <w:r w:rsidRPr="0067306F">
        <w:rPr>
          <w:rFonts w:ascii="Palatino Linotype" w:hAnsi="Palatino Linotype" w:cs="Sultani"/>
          <w:i/>
          <w:iCs/>
        </w:rPr>
        <w:t>Kamus Terc</w:t>
      </w:r>
      <w:r w:rsidR="00E567EA" w:rsidRPr="0067306F">
        <w:rPr>
          <w:rFonts w:ascii="Palatino Linotype" w:hAnsi="Palatino Linotype" w:cs="Sultani"/>
          <w:i/>
          <w:iCs/>
        </w:rPr>
        <w:t>e</w:t>
      </w:r>
      <w:r w:rsidRPr="0067306F">
        <w:rPr>
          <w:rFonts w:ascii="Palatino Linotype" w:hAnsi="Palatino Linotype" w:cs="Sultani"/>
          <w:i/>
          <w:iCs/>
        </w:rPr>
        <w:t>mesi</w:t>
      </w:r>
      <w:r w:rsidRPr="0067306F">
        <w:rPr>
          <w:rFonts w:ascii="Palatino Linotype" w:hAnsi="Palatino Linotype" w:cs="Sultani"/>
        </w:rPr>
        <w:t xml:space="preserve">’nde “sayd” için </w:t>
      </w:r>
      <w:r w:rsidRPr="0067306F">
        <w:rPr>
          <w:rFonts w:ascii="Palatino Linotype" w:hAnsi="Palatino Linotype" w:cs="Sultani"/>
          <w:i/>
          <w:iCs/>
        </w:rPr>
        <w:t>“Masîd manasınadır ki sayd ve şikâr olunmuş nesnedir. ‘Alâ-kavlin mümteni‘ ve bî-mâlik olanına ıtlak olunur ki murâd vahşî ve helâl olan şikârdır.”</w:t>
      </w:r>
      <w:r w:rsidRPr="0067306F">
        <w:rPr>
          <w:rFonts w:ascii="Palatino Linotype" w:hAnsi="Palatino Linotype" w:cs="Sultani"/>
        </w:rPr>
        <w:t xml:space="preserve"> açıklaması yapılmıştır</w:t>
      </w:r>
      <w:r w:rsidR="007A0D4A" w:rsidRPr="0067306F">
        <w:rPr>
          <w:rFonts w:ascii="Palatino Linotype" w:hAnsi="Palatino Linotype" w:cs="Sultani"/>
        </w:rPr>
        <w:t xml:space="preserve"> (C 1, s. 1192)</w:t>
      </w:r>
      <w:r w:rsidRPr="0067306F">
        <w:rPr>
          <w:rFonts w:ascii="Palatino Linotype" w:hAnsi="Palatino Linotype" w:cs="Sultani"/>
        </w:rPr>
        <w:t>. Burada</w:t>
      </w:r>
      <w:r w:rsidR="00E567EA" w:rsidRPr="0067306F">
        <w:rPr>
          <w:rFonts w:ascii="Palatino Linotype" w:hAnsi="Palatino Linotype" w:cs="Sultani"/>
        </w:rPr>
        <w:t xml:space="preserve">n </w:t>
      </w:r>
      <w:r w:rsidRPr="0067306F">
        <w:rPr>
          <w:rFonts w:ascii="Palatino Linotype" w:hAnsi="Palatino Linotype" w:cs="Sultani"/>
        </w:rPr>
        <w:t>hareketle Harem bölgesine dâhil olan bir avın “sahipsizlik” vasfı</w:t>
      </w:r>
      <w:r w:rsidR="00E567EA" w:rsidRPr="0067306F">
        <w:rPr>
          <w:rFonts w:ascii="Palatino Linotype" w:hAnsi="Palatino Linotype" w:cs="Sultani"/>
        </w:rPr>
        <w:t xml:space="preserve">nın ortadan kalkmasıyla </w:t>
      </w:r>
      <w:r w:rsidRPr="0067306F">
        <w:rPr>
          <w:rFonts w:ascii="Palatino Linotype" w:hAnsi="Palatino Linotype" w:cs="Sultani"/>
        </w:rPr>
        <w:t>artık vahşî ve helal sayılmayaca</w:t>
      </w:r>
      <w:r w:rsidR="00E567EA" w:rsidRPr="0067306F">
        <w:rPr>
          <w:rFonts w:ascii="Palatino Linotype" w:hAnsi="Palatino Linotype" w:cs="Sultani"/>
        </w:rPr>
        <w:t>ğı</w:t>
      </w:r>
      <w:r w:rsidRPr="0067306F">
        <w:rPr>
          <w:rFonts w:ascii="Palatino Linotype" w:hAnsi="Palatino Linotype" w:cs="Sultani"/>
        </w:rPr>
        <w:t>; dolayısıyla öldürülmesinin yasak hâle gel</w:t>
      </w:r>
      <w:r w:rsidR="00E567EA" w:rsidRPr="0067306F">
        <w:rPr>
          <w:rFonts w:ascii="Palatino Linotype" w:hAnsi="Palatino Linotype" w:cs="Sultani"/>
        </w:rPr>
        <w:t xml:space="preserve">eceği manası da </w:t>
      </w:r>
      <w:r w:rsidRPr="0067306F">
        <w:rPr>
          <w:rFonts w:ascii="Palatino Linotype" w:hAnsi="Palatino Linotype" w:cs="Sultani"/>
        </w:rPr>
        <w:t>düşünülebilir</w:t>
      </w:r>
      <w:r w:rsidR="005230C8" w:rsidRPr="0067306F">
        <w:rPr>
          <w:rFonts w:ascii="Palatino Linotype" w:hAnsi="Palatino Linotype" w:cs="Sultani"/>
        </w:rPr>
        <w:t>:</w:t>
      </w:r>
    </w:p>
    <w:p w14:paraId="3768EB86" w14:textId="77777777" w:rsidR="003427B3" w:rsidRPr="00B76236" w:rsidRDefault="003427B3" w:rsidP="003427B3">
      <w:pPr>
        <w:spacing w:line="280" w:lineRule="atLeast"/>
        <w:rPr>
          <w:rFonts w:cs="Sultani"/>
        </w:rPr>
      </w:pPr>
      <w:r>
        <w:rPr>
          <w:rFonts w:ascii="Palatino Linotype" w:hAnsi="Palatino Linotype" w:cs="Sultani"/>
        </w:rPr>
        <w:tab/>
      </w:r>
      <w:r>
        <w:rPr>
          <w:rFonts w:ascii="Palatino Linotype" w:hAnsi="Palatino Linotype" w:cs="Sultani"/>
        </w:rPr>
        <w:tab/>
      </w:r>
      <w:r w:rsidR="00233C9B" w:rsidRPr="00B76236">
        <w:rPr>
          <w:rFonts w:cs="Sultani"/>
        </w:rPr>
        <w:t xml:space="preserve">Ḥüsnüñe </w:t>
      </w:r>
      <w:r w:rsidR="007A2071" w:rsidRPr="00B76236">
        <w:rPr>
          <w:rFonts w:cs="Sultani"/>
        </w:rPr>
        <w:t>ṣ</w:t>
      </w:r>
      <w:r w:rsidR="00233C9B" w:rsidRPr="00B76236">
        <w:rPr>
          <w:rFonts w:cs="Sultani"/>
        </w:rPr>
        <w:t>ıġındı ṣanemā bu delü göñül</w:t>
      </w:r>
    </w:p>
    <w:p w14:paraId="77246175" w14:textId="236D8E75" w:rsidR="00233C9B" w:rsidRPr="00B76236" w:rsidRDefault="003427B3" w:rsidP="003427B3">
      <w:pPr>
        <w:spacing w:line="280" w:lineRule="atLeast"/>
        <w:rPr>
          <w:rFonts w:cs="Sultani"/>
        </w:rPr>
      </w:pPr>
      <w:r w:rsidRPr="00B76236">
        <w:rPr>
          <w:rFonts w:cs="Sultani"/>
        </w:rPr>
        <w:lastRenderedPageBreak/>
        <w:tab/>
      </w:r>
      <w:r w:rsidRPr="00B76236">
        <w:rPr>
          <w:rFonts w:cs="Sultani"/>
        </w:rPr>
        <w:tab/>
      </w:r>
      <w:r w:rsidR="00233C9B" w:rsidRPr="00B76236">
        <w:rPr>
          <w:rFonts w:cs="Sultani"/>
        </w:rPr>
        <w:t xml:space="preserve">Atmasun anı āhū gözüñ </w:t>
      </w:r>
      <w:r w:rsidR="00233C9B" w:rsidRPr="00B76236">
        <w:rPr>
          <w:rFonts w:cs="Sultani"/>
          <w:b/>
          <w:bCs/>
        </w:rPr>
        <w:t>ṣayd-ı Ḥarem</w:t>
      </w:r>
      <w:r w:rsidR="00233C9B" w:rsidRPr="00B76236">
        <w:rPr>
          <w:rFonts w:cs="Sultani"/>
        </w:rPr>
        <w:t>dür (31</w:t>
      </w:r>
      <w:r w:rsidR="007A2071" w:rsidRPr="00B76236">
        <w:rPr>
          <w:rFonts w:cs="Sultani"/>
        </w:rPr>
        <w:t>/6, 10r</w:t>
      </w:r>
      <w:r w:rsidR="00233C9B" w:rsidRPr="00B76236">
        <w:rPr>
          <w:rFonts w:cs="Sultani"/>
        </w:rPr>
        <w:t>)</w:t>
      </w:r>
    </w:p>
    <w:p w14:paraId="705C6F9D" w14:textId="55258793" w:rsidR="00E567EA" w:rsidRPr="0067306F" w:rsidRDefault="005230C8" w:rsidP="00A1170E">
      <w:pPr>
        <w:spacing w:before="60" w:after="60" w:line="280" w:lineRule="atLeast"/>
        <w:ind w:firstLine="567"/>
        <w:rPr>
          <w:rFonts w:ascii="Palatino Linotype" w:hAnsi="Palatino Linotype" w:cs="Sultani"/>
        </w:rPr>
      </w:pPr>
      <w:r w:rsidRPr="0067306F">
        <w:rPr>
          <w:rFonts w:ascii="Palatino Linotype" w:hAnsi="Palatino Linotype" w:cs="Sultani"/>
        </w:rPr>
        <w:t>Şair, sevgiliye seslendiği bu beyitte “deli” olarak nitelendirdiği gönlünün onun güzelliğine sığındığını dile getiriyor. Birinci mısradaki “hüsn”ün karşılığı ikinci mısrada “Harem”dir. Aynı şekilde “deli gönül”ün karşılığı da “sayd”dır.</w:t>
      </w:r>
      <w:r w:rsidR="0043549C" w:rsidRPr="0067306F">
        <w:rPr>
          <w:rFonts w:ascii="Palatino Linotype" w:hAnsi="Palatino Linotype" w:cs="Sultani"/>
        </w:rPr>
        <w:t xml:space="preserve"> Harem</w:t>
      </w:r>
      <w:r w:rsidR="000F2037" w:rsidRPr="0067306F">
        <w:rPr>
          <w:rFonts w:ascii="Palatino Linotype" w:hAnsi="Palatino Linotype" w:cs="Sultani"/>
        </w:rPr>
        <w:t>’</w:t>
      </w:r>
      <w:r w:rsidR="0043549C" w:rsidRPr="0067306F">
        <w:rPr>
          <w:rFonts w:ascii="Palatino Linotype" w:hAnsi="Palatino Linotype" w:cs="Sultani"/>
        </w:rPr>
        <w:t xml:space="preserve">e sığınan avlar nasıl incitilmezse </w:t>
      </w:r>
      <w:r w:rsidR="00A03808" w:rsidRPr="0067306F">
        <w:rPr>
          <w:rFonts w:ascii="Palatino Linotype" w:hAnsi="Palatino Linotype" w:cs="Sultani"/>
        </w:rPr>
        <w:t xml:space="preserve">şair de </w:t>
      </w:r>
      <w:r w:rsidR="0043549C" w:rsidRPr="0067306F">
        <w:rPr>
          <w:rFonts w:ascii="Palatino Linotype" w:hAnsi="Palatino Linotype" w:cs="Sultani"/>
        </w:rPr>
        <w:t>sevgilinin ceylan gözünden güvende olmayı dilemektedir.</w:t>
      </w:r>
    </w:p>
    <w:p w14:paraId="1FD0F6FC" w14:textId="6D65AAF5" w:rsidR="00233C9B" w:rsidRPr="0067306F" w:rsidRDefault="00233C9B" w:rsidP="00A1170E">
      <w:pPr>
        <w:spacing w:before="60" w:after="60" w:line="280" w:lineRule="atLeast"/>
        <w:ind w:firstLine="567"/>
        <w:rPr>
          <w:rFonts w:ascii="Palatino Linotype" w:hAnsi="Palatino Linotype" w:cs="Sultani"/>
          <w:lang w:bidi="fa-IR"/>
        </w:rPr>
      </w:pPr>
      <w:r w:rsidRPr="0067306F">
        <w:rPr>
          <w:rFonts w:ascii="Palatino Linotype" w:hAnsi="Palatino Linotype" w:cs="Sultani"/>
          <w:b/>
          <w:bCs/>
          <w:lang w:bidi="fa-IR"/>
        </w:rPr>
        <w:t>suyu yok</w:t>
      </w:r>
      <w:r w:rsidRPr="0067306F">
        <w:rPr>
          <w:rStyle w:val="DipnotBavurusu"/>
          <w:rFonts w:ascii="Palatino Linotype" w:hAnsi="Palatino Linotype" w:cs="Sultani"/>
          <w:lang w:bidi="fa-IR"/>
        </w:rPr>
        <w:footnoteReference w:id="24"/>
      </w:r>
      <w:r w:rsidRPr="0067306F">
        <w:rPr>
          <w:rFonts w:ascii="Palatino Linotype" w:hAnsi="Palatino Linotype" w:cs="Sultani"/>
          <w:lang w:bidi="fa-IR"/>
        </w:rPr>
        <w:t>: “değeri yok, kıymetsiz”</w:t>
      </w:r>
    </w:p>
    <w:p w14:paraId="4AF421CB" w14:textId="3BE0B99B" w:rsidR="004B2589" w:rsidRDefault="00233C9B" w:rsidP="004B2589">
      <w:pPr>
        <w:spacing w:before="60" w:after="60" w:line="280" w:lineRule="atLeast"/>
        <w:ind w:firstLine="567"/>
        <w:rPr>
          <w:rFonts w:ascii="Palatino Linotype" w:hAnsi="Palatino Linotype" w:cs="Sultani"/>
          <w:lang w:bidi="fa-IR"/>
        </w:rPr>
      </w:pPr>
      <w:r w:rsidRPr="0067306F">
        <w:rPr>
          <w:rFonts w:ascii="Palatino Linotype" w:hAnsi="Palatino Linotype" w:cs="Sultani"/>
          <w:lang w:bidi="fa-IR"/>
        </w:rPr>
        <w:t xml:space="preserve">Çoğunlukla “âbı yoh” şeklindeki kullanımına tesadüf edilmektedir. </w:t>
      </w:r>
      <w:r w:rsidRPr="0067306F">
        <w:rPr>
          <w:rFonts w:ascii="Palatino Linotype" w:hAnsi="Palatino Linotype" w:cs="Sultani"/>
          <w:i/>
          <w:iCs/>
          <w:lang w:bidi="fa-IR"/>
        </w:rPr>
        <w:t>Âb</w:t>
      </w:r>
      <w:r w:rsidRPr="0067306F">
        <w:rPr>
          <w:rFonts w:ascii="Palatino Linotype" w:hAnsi="Palatino Linotype" w:cs="Sultani"/>
          <w:lang w:bidi="fa-IR"/>
        </w:rPr>
        <w:t xml:space="preserve"> kelimesi</w:t>
      </w:r>
      <w:r w:rsidR="00105B9D">
        <w:rPr>
          <w:rFonts w:ascii="Palatino Linotype" w:hAnsi="Palatino Linotype" w:cs="Sultani"/>
          <w:lang w:bidi="fa-IR"/>
        </w:rPr>
        <w:t>,</w:t>
      </w:r>
      <w:r w:rsidRPr="0067306F">
        <w:rPr>
          <w:rFonts w:ascii="Palatino Linotype" w:hAnsi="Palatino Linotype" w:cs="Sultani"/>
          <w:lang w:bidi="fa-IR"/>
        </w:rPr>
        <w:t xml:space="preserve"> </w:t>
      </w:r>
      <w:r w:rsidRPr="0067306F">
        <w:rPr>
          <w:rFonts w:ascii="Palatino Linotype" w:hAnsi="Palatino Linotype" w:cs="Sultani"/>
          <w:i/>
          <w:iCs/>
          <w:lang w:bidi="fa-IR"/>
        </w:rPr>
        <w:t>su</w:t>
      </w:r>
      <w:r w:rsidRPr="0067306F">
        <w:rPr>
          <w:rFonts w:ascii="Palatino Linotype" w:hAnsi="Palatino Linotype" w:cs="Sultani"/>
          <w:lang w:bidi="fa-IR"/>
        </w:rPr>
        <w:t xml:space="preserve"> anlamından başka istiare yoluyla </w:t>
      </w:r>
      <w:r w:rsidRPr="0067306F">
        <w:rPr>
          <w:rFonts w:ascii="Palatino Linotype" w:hAnsi="Palatino Linotype" w:cs="Sultani"/>
          <w:i/>
          <w:iCs/>
          <w:lang w:bidi="fa-IR"/>
        </w:rPr>
        <w:t>“parlaklık, letafet; kıymet, itibar”</w:t>
      </w:r>
      <w:r w:rsidRPr="0067306F">
        <w:rPr>
          <w:rFonts w:ascii="Palatino Linotype" w:hAnsi="Palatino Linotype" w:cs="Sultani"/>
          <w:lang w:bidi="fa-IR"/>
        </w:rPr>
        <w:t xml:space="preserve"> anlamlarında yaygın olarak kullanıl</w:t>
      </w:r>
      <w:r w:rsidR="000F2037" w:rsidRPr="0067306F">
        <w:rPr>
          <w:rFonts w:ascii="Palatino Linotype" w:hAnsi="Palatino Linotype" w:cs="Sultani"/>
          <w:lang w:bidi="fa-IR"/>
        </w:rPr>
        <w:t>maktadır</w:t>
      </w:r>
      <w:r w:rsidRPr="0067306F">
        <w:rPr>
          <w:rFonts w:ascii="Palatino Linotype" w:hAnsi="Palatino Linotype" w:cs="Sultani"/>
          <w:lang w:bidi="fa-IR"/>
        </w:rPr>
        <w:t xml:space="preserve"> (</w:t>
      </w:r>
      <w:r w:rsidR="000F2037" w:rsidRPr="0067306F">
        <w:rPr>
          <w:rFonts w:ascii="Palatino Linotype" w:hAnsi="Palatino Linotype" w:cs="Sultani"/>
          <w:lang w:bidi="fa-IR"/>
        </w:rPr>
        <w:t xml:space="preserve">Şükûn, 1984, s. 1; </w:t>
      </w:r>
      <w:r w:rsidR="002710B7" w:rsidRPr="0067306F">
        <w:rPr>
          <w:rFonts w:ascii="Palatino Linotype" w:hAnsi="Palatino Linotype" w:cs="Sultani"/>
          <w:lang w:bidi="fa-IR"/>
        </w:rPr>
        <w:t>Mütercim Âsım Efendi</w:t>
      </w:r>
      <w:r w:rsidRPr="0067306F">
        <w:rPr>
          <w:rFonts w:ascii="Palatino Linotype" w:hAnsi="Palatino Linotype" w:cs="Sultani"/>
          <w:lang w:bidi="fa-IR"/>
        </w:rPr>
        <w:t>,</w:t>
      </w:r>
      <w:r w:rsidR="002710B7" w:rsidRPr="0067306F">
        <w:rPr>
          <w:rFonts w:ascii="Palatino Linotype" w:hAnsi="Palatino Linotype" w:cs="Sultani"/>
          <w:lang w:bidi="fa-IR"/>
        </w:rPr>
        <w:t xml:space="preserve"> 2009,</w:t>
      </w:r>
      <w:r w:rsidRPr="0067306F">
        <w:rPr>
          <w:rFonts w:ascii="Palatino Linotype" w:hAnsi="Palatino Linotype" w:cs="Sultani"/>
          <w:lang w:bidi="fa-IR"/>
        </w:rPr>
        <w:t xml:space="preserve"> s. 1; </w:t>
      </w:r>
      <w:r w:rsidR="000F2037" w:rsidRPr="0067306F">
        <w:rPr>
          <w:rFonts w:ascii="Palatino Linotype" w:hAnsi="Palatino Linotype" w:cs="Sultani"/>
          <w:lang w:bidi="fa-IR"/>
        </w:rPr>
        <w:t>Şu‘ûrî Hasan Efendi, 2019</w:t>
      </w:r>
      <w:r w:rsidRPr="0067306F">
        <w:rPr>
          <w:rFonts w:ascii="Palatino Linotype" w:hAnsi="Palatino Linotype" w:cs="Sultani"/>
          <w:lang w:bidi="fa-IR"/>
        </w:rPr>
        <w:t>,</w:t>
      </w:r>
      <w:r w:rsidR="002A7F63" w:rsidRPr="0067306F">
        <w:rPr>
          <w:rFonts w:ascii="Palatino Linotype" w:hAnsi="Palatino Linotype" w:cs="Sultani"/>
          <w:lang w:bidi="fa-IR"/>
        </w:rPr>
        <w:t xml:space="preserve"> </w:t>
      </w:r>
      <w:r w:rsidRPr="0067306F">
        <w:rPr>
          <w:rFonts w:ascii="Palatino Linotype" w:hAnsi="Palatino Linotype" w:cs="Sultani"/>
          <w:lang w:bidi="fa-IR"/>
        </w:rPr>
        <w:t xml:space="preserve">s. 363-64). Suyun canlıların hayatındaki kıymet ve öneminden ötürü kelimenin bu anlamları kazanmış olması muhtemeldir. </w:t>
      </w:r>
      <w:r w:rsidR="000F2037" w:rsidRPr="0067306F">
        <w:rPr>
          <w:rFonts w:ascii="Palatino Linotype" w:hAnsi="Palatino Linotype" w:cs="Sultani"/>
          <w:lang w:bidi="fa-IR"/>
        </w:rPr>
        <w:t>Bu durumda “âbı/suyu yok” tabirinin</w:t>
      </w:r>
      <w:r w:rsidR="000F2037" w:rsidRPr="0067306F">
        <w:rPr>
          <w:rFonts w:ascii="Palatino Linotype" w:hAnsi="Palatino Linotype" w:cs="Sultani"/>
          <w:i/>
          <w:iCs/>
          <w:lang w:bidi="fa-IR"/>
        </w:rPr>
        <w:t>“parlaklığı olmayan, cansız; değersiz, itibarsız”</w:t>
      </w:r>
      <w:r w:rsidR="000F2037" w:rsidRPr="0067306F">
        <w:rPr>
          <w:rFonts w:ascii="Palatino Linotype" w:hAnsi="Palatino Linotype" w:cs="Sultani"/>
          <w:lang w:bidi="fa-IR"/>
        </w:rPr>
        <w:t xml:space="preserve"> anlamlarında kullanılmış olduğunu söylemek mümkündür:</w:t>
      </w:r>
    </w:p>
    <w:p w14:paraId="6F72A626" w14:textId="466B1A1F" w:rsidR="004B2589" w:rsidRPr="00B76236" w:rsidRDefault="004B2589" w:rsidP="003427B3">
      <w:pPr>
        <w:spacing w:line="280" w:lineRule="atLeast"/>
        <w:rPr>
          <w:rFonts w:cs="Sultani"/>
          <w:lang w:bidi="fa-IR"/>
        </w:rPr>
      </w:pPr>
      <w:r>
        <w:rPr>
          <w:rFonts w:ascii="Palatino Linotype" w:hAnsi="Palatino Linotype" w:cs="Sultani"/>
          <w:lang w:bidi="fa-IR"/>
        </w:rPr>
        <w:tab/>
      </w:r>
      <w:r>
        <w:rPr>
          <w:rFonts w:ascii="Palatino Linotype" w:hAnsi="Palatino Linotype" w:cs="Sultani"/>
          <w:lang w:bidi="fa-IR"/>
        </w:rPr>
        <w:tab/>
      </w:r>
      <w:r w:rsidR="00233C9B" w:rsidRPr="00B76236">
        <w:rPr>
          <w:rFonts w:cs="Sultani"/>
          <w:lang w:bidi="fa-IR"/>
        </w:rPr>
        <w:t>Yanaġuñuñ leb-i laʿlü</w:t>
      </w:r>
      <w:r w:rsidR="00105B9D">
        <w:rPr>
          <w:rFonts w:cs="Sultani"/>
          <w:lang w:bidi="fa-IR"/>
        </w:rPr>
        <w:t>ñ</w:t>
      </w:r>
      <w:r w:rsidR="00233C9B" w:rsidRPr="00B76236">
        <w:rPr>
          <w:rFonts w:cs="Sultani"/>
          <w:lang w:bidi="fa-IR"/>
        </w:rPr>
        <w:t xml:space="preserve"> ḳatında</w:t>
      </w:r>
    </w:p>
    <w:p w14:paraId="69BA7D80" w14:textId="2C137AE1" w:rsidR="004B2589" w:rsidRPr="00B76236" w:rsidRDefault="004B2589" w:rsidP="003427B3">
      <w:pPr>
        <w:spacing w:after="60" w:line="280" w:lineRule="atLeast"/>
        <w:rPr>
          <w:rFonts w:cs="Sultani"/>
          <w:lang w:bidi="fa-IR"/>
        </w:rPr>
      </w:pPr>
      <w:r w:rsidRPr="00B76236">
        <w:rPr>
          <w:rFonts w:cs="Sultani"/>
          <w:b/>
          <w:bCs/>
          <w:lang w:bidi="fa-IR"/>
        </w:rPr>
        <w:tab/>
      </w:r>
      <w:r w:rsidRPr="00B76236">
        <w:rPr>
          <w:rFonts w:cs="Sultani"/>
          <w:b/>
          <w:bCs/>
          <w:lang w:bidi="fa-IR"/>
        </w:rPr>
        <w:tab/>
      </w:r>
      <w:r w:rsidR="00233C9B" w:rsidRPr="00B76236">
        <w:rPr>
          <w:rFonts w:cs="Sultani"/>
          <w:b/>
          <w:bCs/>
          <w:lang w:bidi="fa-IR"/>
        </w:rPr>
        <w:t>Suyı yoḫ</w:t>
      </w:r>
      <w:r w:rsidR="00233C9B" w:rsidRPr="00B76236">
        <w:rPr>
          <w:rFonts w:cs="Sultani"/>
          <w:lang w:bidi="fa-IR"/>
        </w:rPr>
        <w:t xml:space="preserve"> me</w:t>
      </w:r>
      <w:r w:rsidR="00C54303" w:rsidRPr="00B76236">
        <w:rPr>
          <w:rFonts w:cs="Sultani"/>
          <w:lang w:bidi="fa-IR"/>
        </w:rPr>
        <w:t>g</w:t>
      </w:r>
      <w:r w:rsidR="00233C9B" w:rsidRPr="00B76236">
        <w:rPr>
          <w:rFonts w:cs="Sultani"/>
          <w:lang w:bidi="fa-IR"/>
        </w:rPr>
        <w:t>er utanı ḳızarı (57/7, 15r)</w:t>
      </w:r>
    </w:p>
    <w:p w14:paraId="0290FCF3" w14:textId="66CDF7FD" w:rsidR="004B2589" w:rsidRPr="00B76236" w:rsidRDefault="004B2589" w:rsidP="003427B3">
      <w:pPr>
        <w:spacing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Çeşmüm pür-āb u gözlerümüñ ḫ</w:t>
      </w:r>
      <w:r w:rsidR="000F2037" w:rsidRPr="00B76236">
        <w:rPr>
          <w:rFonts w:cs="Sultani"/>
          <w:vertAlign w:val="superscript"/>
          <w:lang w:bidi="fa-IR"/>
        </w:rPr>
        <w:t>v</w:t>
      </w:r>
      <w:r w:rsidR="00233C9B" w:rsidRPr="00B76236">
        <w:rPr>
          <w:rFonts w:cs="Sultani"/>
          <w:lang w:bidi="fa-IR"/>
        </w:rPr>
        <w:t>ābı yo</w:t>
      </w:r>
      <w:r w:rsidR="000F2037" w:rsidRPr="00B76236">
        <w:rPr>
          <w:rFonts w:cs="Sultani"/>
          <w:lang w:bidi="fa-IR"/>
        </w:rPr>
        <w:t>ḫ</w:t>
      </w:r>
      <w:r w:rsidR="00233C9B" w:rsidRPr="00B76236">
        <w:rPr>
          <w:rFonts w:cs="Sultani"/>
          <w:lang w:bidi="fa-IR"/>
        </w:rPr>
        <w:t>-durur</w:t>
      </w:r>
    </w:p>
    <w:p w14:paraId="6452C9E7" w14:textId="1736A210" w:rsidR="00D27BDB" w:rsidRPr="00B76236" w:rsidRDefault="004B2589" w:rsidP="003427B3">
      <w:pPr>
        <w:spacing w:line="280" w:lineRule="atLeast"/>
        <w:rPr>
          <w:rFonts w:cs="Sultani"/>
          <w:rtl/>
          <w:lang w:bidi="fa-IR"/>
        </w:rPr>
      </w:pPr>
      <w:r w:rsidRPr="00B76236">
        <w:rPr>
          <w:rFonts w:cs="Sultani"/>
          <w:lang w:bidi="fa-IR"/>
        </w:rPr>
        <w:tab/>
      </w:r>
      <w:r w:rsidRPr="00B76236">
        <w:rPr>
          <w:rFonts w:cs="Sultani"/>
          <w:lang w:bidi="fa-IR"/>
        </w:rPr>
        <w:tab/>
      </w:r>
      <w:r w:rsidR="00233C9B" w:rsidRPr="00B76236">
        <w:rPr>
          <w:rFonts w:cs="Sultani"/>
          <w:lang w:bidi="fa-IR"/>
        </w:rPr>
        <w:t xml:space="preserve">Ḳatuñda gözlerüm yaşınuñ </w:t>
      </w:r>
      <w:r w:rsidR="00233C9B" w:rsidRPr="00B76236">
        <w:rPr>
          <w:rFonts w:cs="Sultani"/>
          <w:b/>
          <w:bCs/>
          <w:lang w:bidi="fa-IR"/>
        </w:rPr>
        <w:t>ābı yoḫ</w:t>
      </w:r>
      <w:r w:rsidR="00233C9B" w:rsidRPr="00B76236">
        <w:rPr>
          <w:rFonts w:cs="Sultani"/>
          <w:lang w:bidi="fa-IR"/>
        </w:rPr>
        <w:t>-durur (119/1, 28r)</w:t>
      </w:r>
    </w:p>
    <w:p w14:paraId="15BC8072" w14:textId="6AF3B152" w:rsidR="00D27BDB" w:rsidRPr="0067306F" w:rsidRDefault="00233C9B" w:rsidP="00A1170E">
      <w:pPr>
        <w:spacing w:before="60" w:after="60" w:line="280" w:lineRule="atLeast"/>
        <w:ind w:firstLine="567"/>
        <w:rPr>
          <w:rFonts w:ascii="Palatino Linotype" w:hAnsi="Palatino Linotype" w:cs="Sultani"/>
          <w:lang w:bidi="fa-IR"/>
        </w:rPr>
      </w:pPr>
      <w:r w:rsidRPr="0067306F">
        <w:rPr>
          <w:rFonts w:ascii="Palatino Linotype" w:hAnsi="Palatino Linotype" w:cs="Sultani"/>
          <w:b/>
          <w:bCs/>
          <w:lang w:bidi="fa-IR"/>
        </w:rPr>
        <w:t>ümîd (ekmek)</w:t>
      </w:r>
      <w:r w:rsidRPr="0067306F">
        <w:rPr>
          <w:rFonts w:ascii="Palatino Linotype" w:hAnsi="Palatino Linotype" w:cs="Sultani"/>
          <w:lang w:bidi="fa-IR"/>
        </w:rPr>
        <w:t>: “tohum (ekmek)”</w:t>
      </w:r>
    </w:p>
    <w:p w14:paraId="5BD73B34" w14:textId="1581BA3A" w:rsidR="004B2589" w:rsidRDefault="00233C9B" w:rsidP="004B2589">
      <w:pPr>
        <w:spacing w:before="60" w:after="60" w:line="280" w:lineRule="atLeast"/>
        <w:ind w:firstLine="567"/>
        <w:rPr>
          <w:rFonts w:ascii="Palatino Linotype" w:hAnsi="Palatino Linotype" w:cs="Sultani"/>
          <w:lang w:bidi="fa-IR"/>
        </w:rPr>
      </w:pPr>
      <w:r w:rsidRPr="0067306F">
        <w:rPr>
          <w:rFonts w:ascii="Palatino Linotype" w:hAnsi="Palatino Linotype" w:cs="Sultani"/>
          <w:lang w:bidi="fa-IR"/>
        </w:rPr>
        <w:t>“Ümîd” kelimesi</w:t>
      </w:r>
      <w:r w:rsidR="00210C9B" w:rsidRPr="0067306F">
        <w:rPr>
          <w:rFonts w:ascii="Palatino Linotype" w:hAnsi="Palatino Linotype" w:cs="Sultani"/>
          <w:lang w:bidi="fa-IR"/>
        </w:rPr>
        <w:t>,</w:t>
      </w:r>
      <w:r w:rsidRPr="0067306F">
        <w:rPr>
          <w:rFonts w:ascii="Palatino Linotype" w:hAnsi="Palatino Linotype" w:cs="Sultani"/>
          <w:lang w:bidi="fa-IR"/>
        </w:rPr>
        <w:t xml:space="preserve"> </w:t>
      </w:r>
      <w:r w:rsidR="00D27BDB" w:rsidRPr="0067306F">
        <w:rPr>
          <w:rFonts w:ascii="Palatino Linotype" w:hAnsi="Palatino Linotype" w:cs="Sultani"/>
          <w:i/>
          <w:iCs/>
          <w:lang w:bidi="fa-IR"/>
        </w:rPr>
        <w:t>Dîvân</w:t>
      </w:r>
      <w:r w:rsidR="00D27BDB" w:rsidRPr="0067306F">
        <w:rPr>
          <w:rFonts w:ascii="Palatino Linotype" w:hAnsi="Palatino Linotype" w:cs="Sultani"/>
          <w:lang w:bidi="fa-IR"/>
        </w:rPr>
        <w:t xml:space="preserve">’da </w:t>
      </w:r>
      <w:r w:rsidR="00210C9B" w:rsidRPr="0067306F">
        <w:rPr>
          <w:rFonts w:ascii="Palatino Linotype" w:hAnsi="Palatino Linotype" w:cs="Sultani"/>
          <w:lang w:bidi="fa-IR"/>
        </w:rPr>
        <w:t xml:space="preserve">geçen </w:t>
      </w:r>
      <w:r w:rsidRPr="0067306F">
        <w:rPr>
          <w:rFonts w:ascii="Palatino Linotype" w:hAnsi="Palatino Linotype" w:cs="Sultani"/>
          <w:lang w:bidi="fa-IR"/>
        </w:rPr>
        <w:t xml:space="preserve">iki beyitte yaygın olarak bilinen </w:t>
      </w:r>
      <w:r w:rsidRPr="0067306F">
        <w:rPr>
          <w:rFonts w:ascii="Palatino Linotype" w:hAnsi="Palatino Linotype" w:cs="Sultani"/>
          <w:i/>
          <w:iCs/>
          <w:lang w:bidi="fa-IR"/>
        </w:rPr>
        <w:t>“emel, arzu, umma...”</w:t>
      </w:r>
      <w:r w:rsidRPr="0067306F">
        <w:rPr>
          <w:rFonts w:ascii="Palatino Linotype" w:hAnsi="Palatino Linotype" w:cs="Sultani"/>
          <w:lang w:bidi="fa-IR"/>
        </w:rPr>
        <w:t xml:space="preserve"> anlamlarından farklı</w:t>
      </w:r>
      <w:r w:rsidR="00D27BDB" w:rsidRPr="0067306F">
        <w:rPr>
          <w:rFonts w:ascii="Palatino Linotype" w:hAnsi="Palatino Linotype" w:cs="Sultani"/>
          <w:lang w:bidi="fa-IR"/>
        </w:rPr>
        <w:t xml:space="preserve"> olarak,</w:t>
      </w:r>
      <w:r w:rsidRPr="0067306F">
        <w:rPr>
          <w:rFonts w:ascii="Palatino Linotype" w:hAnsi="Palatino Linotype" w:cs="Sultani"/>
          <w:lang w:bidi="fa-IR"/>
        </w:rPr>
        <w:t xml:space="preserve"> </w:t>
      </w:r>
      <w:r w:rsidRPr="0067306F">
        <w:rPr>
          <w:rFonts w:ascii="Palatino Linotype" w:hAnsi="Palatino Linotype" w:cs="Sultani"/>
          <w:i/>
          <w:iCs/>
          <w:lang w:bidi="fa-IR"/>
        </w:rPr>
        <w:t>tohum</w:t>
      </w:r>
      <w:r w:rsidRPr="0067306F">
        <w:rPr>
          <w:rFonts w:ascii="Palatino Linotype" w:hAnsi="Palatino Linotype" w:cs="Sultani"/>
          <w:lang w:bidi="fa-IR"/>
        </w:rPr>
        <w:t xml:space="preserve"> anlamına gelecek şekilde kullanılmıştır. </w:t>
      </w:r>
      <w:r w:rsidR="008743F6">
        <w:rPr>
          <w:rFonts w:ascii="Palatino Linotype" w:hAnsi="Palatino Linotype" w:cs="Sultani"/>
          <w:lang w:bidi="fa-IR"/>
        </w:rPr>
        <w:t>Taranan sözlüklerde k</w:t>
      </w:r>
      <w:r w:rsidRPr="0067306F">
        <w:rPr>
          <w:rFonts w:ascii="Palatino Linotype" w:hAnsi="Palatino Linotype" w:cs="Sultani"/>
          <w:lang w:bidi="fa-IR"/>
        </w:rPr>
        <w:t xml:space="preserve">elimenin bu anlamına </w:t>
      </w:r>
      <w:r w:rsidR="00A03808" w:rsidRPr="0067306F">
        <w:rPr>
          <w:rFonts w:ascii="Palatino Linotype" w:hAnsi="Palatino Linotype" w:cs="Sultani"/>
          <w:lang w:bidi="fa-IR"/>
        </w:rPr>
        <w:t>şimdiye</w:t>
      </w:r>
      <w:r w:rsidRPr="0067306F">
        <w:rPr>
          <w:rFonts w:ascii="Palatino Linotype" w:hAnsi="Palatino Linotype" w:cs="Sultani"/>
          <w:lang w:bidi="fa-IR"/>
        </w:rPr>
        <w:t xml:space="preserve"> kadar tesadüf edil</w:t>
      </w:r>
      <w:r w:rsidR="00D27BDB" w:rsidRPr="0067306F">
        <w:rPr>
          <w:rFonts w:ascii="Palatino Linotype" w:hAnsi="Palatino Linotype" w:cs="Sultani"/>
          <w:lang w:bidi="fa-IR"/>
        </w:rPr>
        <w:t>e</w:t>
      </w:r>
      <w:r w:rsidRPr="0067306F">
        <w:rPr>
          <w:rFonts w:ascii="Palatino Linotype" w:hAnsi="Palatino Linotype" w:cs="Sultani"/>
          <w:lang w:bidi="fa-IR"/>
        </w:rPr>
        <w:t xml:space="preserve">memiştir. Söz konusu </w:t>
      </w:r>
      <w:r w:rsidR="00D27BDB" w:rsidRPr="0067306F">
        <w:rPr>
          <w:rFonts w:ascii="Palatino Linotype" w:hAnsi="Palatino Linotype" w:cs="Sultani"/>
          <w:lang w:bidi="fa-IR"/>
        </w:rPr>
        <w:t>beyitlerin</w:t>
      </w:r>
      <w:r w:rsidRPr="0067306F">
        <w:rPr>
          <w:rFonts w:ascii="Palatino Linotype" w:hAnsi="Palatino Linotype" w:cs="Sultani"/>
          <w:lang w:bidi="fa-IR"/>
        </w:rPr>
        <w:t xml:space="preserve"> ilkinde </w:t>
      </w:r>
      <w:r w:rsidRPr="0067306F">
        <w:rPr>
          <w:rFonts w:ascii="Palatino Linotype" w:hAnsi="Palatino Linotype" w:cs="Sultani"/>
          <w:i/>
          <w:iCs/>
          <w:lang w:bidi="fa-IR"/>
        </w:rPr>
        <w:t>toprak</w:t>
      </w:r>
      <w:r w:rsidRPr="0067306F">
        <w:rPr>
          <w:rFonts w:ascii="Palatino Linotype" w:hAnsi="Palatino Linotype" w:cs="Sultani"/>
          <w:lang w:bidi="fa-IR"/>
        </w:rPr>
        <w:t xml:space="preserve">, </w:t>
      </w:r>
      <w:r w:rsidRPr="0067306F">
        <w:rPr>
          <w:rFonts w:ascii="Palatino Linotype" w:hAnsi="Palatino Linotype" w:cs="Sultani"/>
          <w:i/>
          <w:iCs/>
          <w:lang w:bidi="fa-IR"/>
        </w:rPr>
        <w:t>ber-ser kılmak</w:t>
      </w:r>
      <w:r w:rsidRPr="0067306F">
        <w:rPr>
          <w:rFonts w:ascii="Palatino Linotype" w:hAnsi="Palatino Linotype" w:cs="Sultani"/>
          <w:lang w:bidi="fa-IR"/>
        </w:rPr>
        <w:t xml:space="preserve"> ve </w:t>
      </w:r>
      <w:r w:rsidRPr="0067306F">
        <w:rPr>
          <w:rFonts w:ascii="Palatino Linotype" w:hAnsi="Palatino Linotype" w:cs="Sultani"/>
          <w:i/>
          <w:iCs/>
          <w:lang w:bidi="fa-IR"/>
        </w:rPr>
        <w:t>server olmak</w:t>
      </w:r>
      <w:r w:rsidRPr="0067306F">
        <w:rPr>
          <w:rFonts w:ascii="Palatino Linotype" w:hAnsi="Palatino Linotype" w:cs="Sultani"/>
          <w:lang w:bidi="fa-IR"/>
        </w:rPr>
        <w:t xml:space="preserve"> ibareleri</w:t>
      </w:r>
      <w:r w:rsidR="003E06EB" w:rsidRPr="0067306F">
        <w:rPr>
          <w:rFonts w:ascii="Palatino Linotype" w:hAnsi="Palatino Linotype" w:cs="Sultani"/>
          <w:lang w:bidi="fa-IR"/>
        </w:rPr>
        <w:t>yle</w:t>
      </w:r>
      <w:r w:rsidRPr="0067306F">
        <w:rPr>
          <w:rFonts w:ascii="Palatino Linotype" w:hAnsi="Palatino Linotype" w:cs="Sultani"/>
          <w:lang w:bidi="fa-IR"/>
        </w:rPr>
        <w:t xml:space="preserve"> toprağa konarak üzeri kapatılan bir tohumun bir süre sonra </w:t>
      </w:r>
      <w:r w:rsidR="008743F6">
        <w:rPr>
          <w:rFonts w:ascii="Palatino Linotype" w:hAnsi="Palatino Linotype" w:cs="Sultani"/>
          <w:lang w:bidi="fa-IR"/>
        </w:rPr>
        <w:t>filizlenerek</w:t>
      </w:r>
      <w:r w:rsidRPr="0067306F">
        <w:rPr>
          <w:rFonts w:ascii="Palatino Linotype" w:hAnsi="Palatino Linotype" w:cs="Sultani"/>
          <w:lang w:bidi="fa-IR"/>
        </w:rPr>
        <w:t xml:space="preserve"> topraktan baş çıkarması hâli betimlenmiş; dolayısıyla </w:t>
      </w:r>
      <w:r w:rsidR="003E06EB" w:rsidRPr="0067306F">
        <w:rPr>
          <w:rFonts w:ascii="Palatino Linotype" w:hAnsi="Palatino Linotype" w:cs="Sultani"/>
          <w:lang w:bidi="fa-IR"/>
        </w:rPr>
        <w:t>“</w:t>
      </w:r>
      <w:r w:rsidRPr="0067306F">
        <w:rPr>
          <w:rFonts w:ascii="Palatino Linotype" w:hAnsi="Palatino Linotype" w:cs="Sultani"/>
          <w:lang w:bidi="fa-IR"/>
        </w:rPr>
        <w:t>ümîd</w:t>
      </w:r>
      <w:r w:rsidR="003E06EB" w:rsidRPr="0067306F">
        <w:rPr>
          <w:rFonts w:ascii="Palatino Linotype" w:hAnsi="Palatino Linotype" w:cs="Sultani"/>
          <w:lang w:bidi="fa-IR"/>
        </w:rPr>
        <w:t>”</w:t>
      </w:r>
      <w:r w:rsidRPr="0067306F">
        <w:rPr>
          <w:rFonts w:ascii="Palatino Linotype" w:hAnsi="Palatino Linotype" w:cs="Sultani"/>
          <w:lang w:bidi="fa-IR"/>
        </w:rPr>
        <w:t xml:space="preserve">e </w:t>
      </w:r>
      <w:r w:rsidRPr="0067306F">
        <w:rPr>
          <w:rFonts w:ascii="Palatino Linotype" w:hAnsi="Palatino Linotype" w:cs="Sultani"/>
          <w:i/>
          <w:iCs/>
          <w:lang w:bidi="fa-IR"/>
        </w:rPr>
        <w:t>tohum</w:t>
      </w:r>
      <w:r w:rsidRPr="0067306F">
        <w:rPr>
          <w:rFonts w:ascii="Palatino Linotype" w:hAnsi="Palatino Linotype" w:cs="Sultani"/>
          <w:lang w:bidi="fa-IR"/>
        </w:rPr>
        <w:t xml:space="preserve"> anlamı yüklenmiştir:</w:t>
      </w:r>
    </w:p>
    <w:p w14:paraId="4B9D6B4A" w14:textId="77777777" w:rsidR="004B2589" w:rsidRPr="00B76236" w:rsidRDefault="004B2589" w:rsidP="003427B3">
      <w:pPr>
        <w:spacing w:line="280" w:lineRule="atLeast"/>
        <w:rPr>
          <w:rFonts w:cs="Sultani"/>
          <w:lang w:bidi="fa-IR"/>
        </w:rPr>
      </w:pPr>
      <w:r>
        <w:rPr>
          <w:rFonts w:ascii="Palatino Linotype" w:hAnsi="Palatino Linotype" w:cs="Sultani"/>
          <w:lang w:bidi="fa-IR"/>
        </w:rPr>
        <w:tab/>
      </w:r>
      <w:r>
        <w:rPr>
          <w:rFonts w:ascii="Palatino Linotype" w:hAnsi="Palatino Linotype" w:cs="Sultani"/>
          <w:lang w:bidi="fa-IR"/>
        </w:rPr>
        <w:tab/>
      </w:r>
      <w:r w:rsidR="00233C9B" w:rsidRPr="00B76236">
        <w:rPr>
          <w:rFonts w:cs="Sultani"/>
          <w:lang w:bidi="fa-IR"/>
        </w:rPr>
        <w:t>Ayaġuñ ṭopraġın ber-ser ḳılursam</w:t>
      </w:r>
    </w:p>
    <w:p w14:paraId="3806E495" w14:textId="6AAE4DEA" w:rsidR="00233C9B" w:rsidRPr="00B76236" w:rsidRDefault="004B2589" w:rsidP="003427B3">
      <w:pPr>
        <w:spacing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b/>
          <w:bCs/>
          <w:lang w:bidi="fa-IR"/>
        </w:rPr>
        <w:t>Ümįd</w:t>
      </w:r>
      <w:r w:rsidR="00233C9B" w:rsidRPr="00B76236">
        <w:rPr>
          <w:rFonts w:cs="Sultani"/>
          <w:lang w:bidi="fa-IR"/>
        </w:rPr>
        <w:t>üm var olam dünyāda server (586/2, 131v)</w:t>
      </w:r>
    </w:p>
    <w:p w14:paraId="7B7C0CFB" w14:textId="748C5792" w:rsidR="00233C9B" w:rsidRPr="0067306F" w:rsidRDefault="00233C9B" w:rsidP="00A1170E">
      <w:pPr>
        <w:spacing w:before="60" w:after="60" w:line="280" w:lineRule="atLeast"/>
        <w:ind w:firstLine="567"/>
        <w:rPr>
          <w:rFonts w:ascii="Palatino Linotype" w:hAnsi="Palatino Linotype" w:cs="Sultani"/>
          <w:color w:val="000000" w:themeColor="text1"/>
          <w:lang w:bidi="fa-IR"/>
        </w:rPr>
      </w:pPr>
      <w:r w:rsidRPr="0067306F">
        <w:rPr>
          <w:rFonts w:ascii="Palatino Linotype" w:hAnsi="Palatino Linotype" w:cs="Sultani"/>
          <w:color w:val="000000" w:themeColor="text1"/>
          <w:lang w:bidi="fa-IR"/>
        </w:rPr>
        <w:t xml:space="preserve">İkinci beyitte </w:t>
      </w:r>
      <w:r w:rsidR="003E06EB" w:rsidRPr="0067306F">
        <w:rPr>
          <w:rFonts w:ascii="Palatino Linotype" w:hAnsi="Palatino Linotype" w:cs="Sultani"/>
          <w:color w:val="000000" w:themeColor="text1"/>
          <w:lang w:bidi="fa-IR"/>
        </w:rPr>
        <w:t>ise</w:t>
      </w:r>
      <w:r w:rsidRPr="0067306F">
        <w:rPr>
          <w:rFonts w:ascii="Palatino Linotype" w:hAnsi="Palatino Linotype" w:cs="Sultani"/>
          <w:color w:val="000000" w:themeColor="text1"/>
          <w:lang w:bidi="fa-IR"/>
        </w:rPr>
        <w:t xml:space="preserve"> </w:t>
      </w:r>
      <w:r w:rsidRPr="0067306F">
        <w:rPr>
          <w:rFonts w:ascii="Palatino Linotype" w:hAnsi="Palatino Linotype" w:cs="Sultani"/>
          <w:i/>
          <w:iCs/>
          <w:color w:val="000000" w:themeColor="text1"/>
          <w:lang w:bidi="fa-IR"/>
        </w:rPr>
        <w:t>ekmek</w:t>
      </w:r>
      <w:r w:rsidRPr="0067306F">
        <w:rPr>
          <w:rFonts w:ascii="Palatino Linotype" w:hAnsi="Palatino Linotype" w:cs="Sultani"/>
          <w:color w:val="000000" w:themeColor="text1"/>
          <w:lang w:bidi="fa-IR"/>
        </w:rPr>
        <w:t xml:space="preserve">, </w:t>
      </w:r>
      <w:r w:rsidRPr="0067306F">
        <w:rPr>
          <w:rFonts w:ascii="Palatino Linotype" w:hAnsi="Palatino Linotype" w:cs="Sultani"/>
          <w:i/>
          <w:iCs/>
          <w:color w:val="000000" w:themeColor="text1"/>
          <w:lang w:bidi="fa-IR"/>
        </w:rPr>
        <w:t>hevâya vermek</w:t>
      </w:r>
      <w:r w:rsidRPr="0067306F">
        <w:rPr>
          <w:rFonts w:ascii="Palatino Linotype" w:hAnsi="Palatino Linotype" w:cs="Sultani"/>
          <w:color w:val="000000" w:themeColor="text1"/>
          <w:lang w:bidi="fa-IR"/>
        </w:rPr>
        <w:t xml:space="preserve"> ve </w:t>
      </w:r>
      <w:r w:rsidRPr="0067306F">
        <w:rPr>
          <w:rFonts w:ascii="Palatino Linotype" w:hAnsi="Palatino Linotype" w:cs="Sultani"/>
          <w:i/>
          <w:iCs/>
          <w:color w:val="000000" w:themeColor="text1"/>
          <w:lang w:bidi="fa-IR"/>
        </w:rPr>
        <w:t>hırmen</w:t>
      </w:r>
      <w:r w:rsidRPr="0067306F">
        <w:rPr>
          <w:rFonts w:ascii="Palatino Linotype" w:hAnsi="Palatino Linotype" w:cs="Sultani"/>
          <w:color w:val="000000" w:themeColor="text1"/>
          <w:lang w:bidi="fa-IR"/>
        </w:rPr>
        <w:t xml:space="preserve"> ibareleri bir arada kullanılarak toprağa tohum saçma ve </w:t>
      </w:r>
      <w:r w:rsidR="00DD672B" w:rsidRPr="0067306F">
        <w:rPr>
          <w:rFonts w:ascii="Palatino Linotype" w:hAnsi="Palatino Linotype" w:cs="Sultani"/>
          <w:color w:val="000000" w:themeColor="text1"/>
          <w:lang w:bidi="fa-IR"/>
        </w:rPr>
        <w:t xml:space="preserve">topraktan </w:t>
      </w:r>
      <w:r w:rsidRPr="0067306F">
        <w:rPr>
          <w:rFonts w:ascii="Palatino Linotype" w:hAnsi="Palatino Linotype" w:cs="Sultani"/>
          <w:color w:val="000000" w:themeColor="text1"/>
          <w:lang w:bidi="fa-IR"/>
        </w:rPr>
        <w:t xml:space="preserve">elde edilen hasadın harman yerinde rüzgârla uçup gitmesi hâli betimlenmiştir. İlk örnekte olduğu gibi bu beyitte de </w:t>
      </w:r>
      <w:r w:rsidR="00DD672B" w:rsidRPr="0067306F">
        <w:rPr>
          <w:rFonts w:ascii="Palatino Linotype" w:hAnsi="Palatino Linotype" w:cs="Sultani"/>
          <w:color w:val="000000" w:themeColor="text1"/>
          <w:lang w:bidi="fa-IR"/>
        </w:rPr>
        <w:t>“</w:t>
      </w:r>
      <w:r w:rsidRPr="0067306F">
        <w:rPr>
          <w:rFonts w:ascii="Palatino Linotype" w:hAnsi="Palatino Linotype" w:cs="Sultani"/>
          <w:color w:val="000000" w:themeColor="text1"/>
          <w:lang w:bidi="fa-IR"/>
        </w:rPr>
        <w:t>ümîd</w:t>
      </w:r>
      <w:r w:rsidR="00DD672B" w:rsidRPr="0067306F">
        <w:rPr>
          <w:rFonts w:ascii="Palatino Linotype" w:hAnsi="Palatino Linotype" w:cs="Sultani"/>
          <w:color w:val="000000" w:themeColor="text1"/>
          <w:lang w:bidi="fa-IR"/>
        </w:rPr>
        <w:t>”,</w:t>
      </w:r>
      <w:r w:rsidRPr="0067306F">
        <w:rPr>
          <w:rFonts w:ascii="Palatino Linotype" w:hAnsi="Palatino Linotype" w:cs="Sultani"/>
          <w:color w:val="000000" w:themeColor="text1"/>
          <w:lang w:bidi="fa-IR"/>
        </w:rPr>
        <w:t xml:space="preserve"> </w:t>
      </w:r>
      <w:r w:rsidRPr="0067306F">
        <w:rPr>
          <w:rFonts w:ascii="Palatino Linotype" w:hAnsi="Palatino Linotype" w:cs="Sultani"/>
          <w:i/>
          <w:iCs/>
          <w:color w:val="000000" w:themeColor="text1"/>
          <w:lang w:bidi="fa-IR"/>
        </w:rPr>
        <w:t>tohum</w:t>
      </w:r>
      <w:r w:rsidRPr="0067306F">
        <w:rPr>
          <w:rFonts w:ascii="Palatino Linotype" w:hAnsi="Palatino Linotype" w:cs="Sultani"/>
          <w:color w:val="000000" w:themeColor="text1"/>
          <w:lang w:bidi="fa-IR"/>
        </w:rPr>
        <w:t xml:space="preserve"> anlamı</w:t>
      </w:r>
      <w:r w:rsidR="00105B9D">
        <w:rPr>
          <w:rFonts w:ascii="Palatino Linotype" w:hAnsi="Palatino Linotype" w:cs="Sultani"/>
          <w:color w:val="000000" w:themeColor="text1"/>
          <w:lang w:bidi="fa-IR"/>
        </w:rPr>
        <w:t>na</w:t>
      </w:r>
      <w:r w:rsidRPr="0067306F">
        <w:rPr>
          <w:rFonts w:ascii="Palatino Linotype" w:hAnsi="Palatino Linotype" w:cs="Sultani"/>
          <w:color w:val="000000" w:themeColor="text1"/>
          <w:lang w:bidi="fa-IR"/>
        </w:rPr>
        <w:t xml:space="preserve"> </w:t>
      </w:r>
      <w:r w:rsidR="00105B9D">
        <w:rPr>
          <w:rFonts w:ascii="Palatino Linotype" w:hAnsi="Palatino Linotype" w:cs="Sultani"/>
          <w:color w:val="000000" w:themeColor="text1"/>
          <w:lang w:bidi="fa-IR"/>
        </w:rPr>
        <w:t>gelecek şekilde</w:t>
      </w:r>
      <w:r w:rsidRPr="0067306F">
        <w:rPr>
          <w:rFonts w:ascii="Palatino Linotype" w:hAnsi="Palatino Linotype" w:cs="Sultani"/>
          <w:color w:val="000000" w:themeColor="text1"/>
          <w:lang w:bidi="fa-IR"/>
        </w:rPr>
        <w:t xml:space="preserve"> kullanılmıştır:</w:t>
      </w:r>
    </w:p>
    <w:p w14:paraId="2B62016E" w14:textId="77777777" w:rsidR="004B2589" w:rsidRPr="00B76236" w:rsidRDefault="004B2589" w:rsidP="003427B3">
      <w:pPr>
        <w:spacing w:line="280" w:lineRule="atLeast"/>
        <w:rPr>
          <w:rFonts w:cs="Sultani"/>
          <w:lang w:bidi="fa-IR"/>
        </w:rPr>
      </w:pPr>
      <w:r>
        <w:rPr>
          <w:rFonts w:ascii="Palatino Linotype" w:hAnsi="Palatino Linotype" w:cs="Sultani"/>
          <w:b/>
          <w:bCs/>
          <w:color w:val="0070C0"/>
          <w:lang w:bidi="fa-IR"/>
        </w:rPr>
        <w:tab/>
      </w:r>
      <w:r>
        <w:rPr>
          <w:rFonts w:ascii="Palatino Linotype" w:hAnsi="Palatino Linotype" w:cs="Sultani"/>
          <w:b/>
          <w:bCs/>
          <w:color w:val="0070C0"/>
          <w:lang w:bidi="fa-IR"/>
        </w:rPr>
        <w:tab/>
      </w:r>
      <w:r w:rsidR="00233C9B" w:rsidRPr="00B76236">
        <w:rPr>
          <w:rFonts w:cs="Sultani"/>
          <w:b/>
          <w:bCs/>
          <w:lang w:bidi="fa-IR"/>
        </w:rPr>
        <w:t>Ümįd ek</w:t>
      </w:r>
      <w:r w:rsidR="00233C9B" w:rsidRPr="00B76236">
        <w:rPr>
          <w:rFonts w:cs="Sultani"/>
          <w:lang w:bidi="fa-IR"/>
        </w:rPr>
        <w:t>di göñülde ʿışḳı yāruñ</w:t>
      </w:r>
    </w:p>
    <w:p w14:paraId="2F07140D" w14:textId="76557458" w:rsidR="00DD672B" w:rsidRPr="00B76236" w:rsidRDefault="004B2589" w:rsidP="003427B3">
      <w:pPr>
        <w:spacing w:line="280" w:lineRule="atLeast"/>
        <w:rPr>
          <w:rFonts w:cs="Sultani"/>
          <w:lang w:bidi="fa-IR"/>
        </w:rPr>
      </w:pPr>
      <w:r w:rsidRPr="00B76236">
        <w:rPr>
          <w:rFonts w:cs="Sultani"/>
          <w:lang w:bidi="fa-IR"/>
        </w:rPr>
        <w:tab/>
      </w:r>
      <w:r w:rsidRPr="00B76236">
        <w:rPr>
          <w:rFonts w:cs="Sultani"/>
          <w:lang w:bidi="fa-IR"/>
        </w:rPr>
        <w:tab/>
      </w:r>
      <w:r w:rsidR="00233C9B" w:rsidRPr="00B76236">
        <w:rPr>
          <w:rFonts w:cs="Sultani"/>
          <w:lang w:bidi="fa-IR"/>
        </w:rPr>
        <w:t>Velį virdi hevāya cümle ḫırmen (727/7, 163r)</w:t>
      </w:r>
    </w:p>
    <w:p w14:paraId="2530A30D" w14:textId="553D62E0" w:rsidR="00233C9B" w:rsidRPr="0067306F" w:rsidRDefault="00233C9B" w:rsidP="00A1170E">
      <w:pPr>
        <w:spacing w:before="60" w:after="60" w:line="280" w:lineRule="atLeast"/>
        <w:ind w:firstLine="567"/>
        <w:rPr>
          <w:rFonts w:ascii="Palatino Linotype" w:hAnsi="Palatino Linotype" w:cs="Sultani"/>
          <w:lang w:bidi="fa-IR"/>
        </w:rPr>
      </w:pPr>
      <w:r w:rsidRPr="0067306F">
        <w:rPr>
          <w:rFonts w:ascii="Palatino Linotype" w:hAnsi="Palatino Linotype" w:cs="Sultani"/>
          <w:b/>
          <w:bCs/>
          <w:lang w:bidi="fa-IR"/>
        </w:rPr>
        <w:t>vakti nâzik olmak</w:t>
      </w:r>
      <w:r w:rsidRPr="0067306F">
        <w:rPr>
          <w:rFonts w:ascii="Palatino Linotype" w:hAnsi="Palatino Linotype" w:cs="Sultani"/>
          <w:lang w:bidi="fa-IR"/>
        </w:rPr>
        <w:t>: “vakti az kalmak, vakti daralmak”</w:t>
      </w:r>
    </w:p>
    <w:p w14:paraId="7BC88536" w14:textId="78B3EA6B" w:rsidR="004B2589" w:rsidRDefault="00BF2C3F" w:rsidP="004B2589">
      <w:pPr>
        <w:spacing w:before="60" w:after="60" w:line="280" w:lineRule="atLeast"/>
        <w:ind w:firstLine="567"/>
        <w:rPr>
          <w:rFonts w:ascii="Palatino Linotype" w:hAnsi="Palatino Linotype" w:cs="Sultani"/>
          <w:lang w:bidi="fa-IR"/>
        </w:rPr>
      </w:pPr>
      <w:r w:rsidRPr="0067306F">
        <w:rPr>
          <w:rFonts w:ascii="Palatino Linotype" w:hAnsi="Palatino Linotype" w:cs="Sultani"/>
          <w:i/>
          <w:iCs/>
          <w:lang w:bidi="fa-IR"/>
        </w:rPr>
        <w:t>“Nezaketli, zarif, ince, narin”</w:t>
      </w:r>
      <w:r w:rsidRPr="0067306F">
        <w:rPr>
          <w:rFonts w:ascii="Palatino Linotype" w:hAnsi="Palatino Linotype" w:cs="Sultani"/>
          <w:lang w:bidi="fa-IR"/>
        </w:rPr>
        <w:t xml:space="preserve"> gibi anlamlarda yaygın olarak kullanılan “nâzik”</w:t>
      </w:r>
      <w:r w:rsidR="00CE5F12" w:rsidRPr="0067306F">
        <w:rPr>
          <w:rFonts w:ascii="Palatino Linotype" w:hAnsi="Palatino Linotype" w:cs="Sultani"/>
          <w:lang w:bidi="fa-IR"/>
        </w:rPr>
        <w:t xml:space="preserve"> kelimesi</w:t>
      </w:r>
      <w:r w:rsidRPr="0067306F">
        <w:rPr>
          <w:rFonts w:ascii="Palatino Linotype" w:hAnsi="Palatino Linotype" w:cs="Sultani"/>
          <w:lang w:bidi="fa-IR"/>
        </w:rPr>
        <w:t xml:space="preserve">, ayrıca </w:t>
      </w:r>
      <w:r w:rsidRPr="0067306F">
        <w:rPr>
          <w:rFonts w:ascii="Palatino Linotype" w:hAnsi="Palatino Linotype" w:cs="Sultani"/>
          <w:i/>
          <w:iCs/>
          <w:lang w:bidi="fa-IR"/>
        </w:rPr>
        <w:t>teng</w:t>
      </w:r>
      <w:r w:rsidRPr="0067306F">
        <w:rPr>
          <w:rFonts w:ascii="Palatino Linotype" w:hAnsi="Palatino Linotype" w:cs="Sultani"/>
          <w:lang w:bidi="fa-IR"/>
        </w:rPr>
        <w:t xml:space="preserve"> manasına da gel</w:t>
      </w:r>
      <w:r w:rsidR="00627C67" w:rsidRPr="0067306F">
        <w:rPr>
          <w:rFonts w:ascii="Palatino Linotype" w:hAnsi="Palatino Linotype" w:cs="Sultani"/>
          <w:lang w:bidi="fa-IR"/>
        </w:rPr>
        <w:t>mektedir</w:t>
      </w:r>
      <w:r w:rsidRPr="0067306F">
        <w:rPr>
          <w:rFonts w:ascii="Palatino Linotype" w:hAnsi="Palatino Linotype" w:cs="Sultani"/>
          <w:lang w:bidi="fa-IR"/>
        </w:rPr>
        <w:t xml:space="preserve"> (Mütercim Âsım Efendi, 2009, s. 545). </w:t>
      </w:r>
      <w:r w:rsidR="00BB5BE4" w:rsidRPr="0067306F">
        <w:rPr>
          <w:rFonts w:ascii="Palatino Linotype" w:hAnsi="Palatino Linotype" w:cs="Sultani"/>
          <w:lang w:bidi="fa-IR"/>
        </w:rPr>
        <w:t>“Teng”</w:t>
      </w:r>
      <w:r w:rsidR="00627C67" w:rsidRPr="0067306F">
        <w:rPr>
          <w:rFonts w:ascii="Palatino Linotype" w:hAnsi="Palatino Linotype" w:cs="Sultani"/>
          <w:lang w:bidi="fa-IR"/>
        </w:rPr>
        <w:t>in ise</w:t>
      </w:r>
      <w:r w:rsidR="00BB5BE4" w:rsidRPr="0067306F">
        <w:rPr>
          <w:rFonts w:ascii="Palatino Linotype" w:hAnsi="Palatino Linotype" w:cs="Sultani"/>
          <w:i/>
          <w:iCs/>
          <w:lang w:bidi="fa-IR"/>
        </w:rPr>
        <w:t>“dar; sıkıntılı; yakın</w:t>
      </w:r>
      <w:r w:rsidR="00627C67" w:rsidRPr="0067306F">
        <w:rPr>
          <w:rFonts w:ascii="Palatino Linotype" w:hAnsi="Palatino Linotype" w:cs="Sultani"/>
          <w:i/>
          <w:iCs/>
          <w:lang w:bidi="fa-IR"/>
        </w:rPr>
        <w:t>…</w:t>
      </w:r>
      <w:r w:rsidR="00BB5BE4" w:rsidRPr="0067306F">
        <w:rPr>
          <w:rFonts w:ascii="Palatino Linotype" w:hAnsi="Palatino Linotype" w:cs="Sultani"/>
          <w:i/>
          <w:iCs/>
          <w:lang w:bidi="fa-IR"/>
        </w:rPr>
        <w:t>”</w:t>
      </w:r>
      <w:r w:rsidR="00BB5BE4" w:rsidRPr="0067306F">
        <w:rPr>
          <w:rFonts w:ascii="Palatino Linotype" w:hAnsi="Palatino Linotype" w:cs="Sultani"/>
          <w:lang w:bidi="fa-IR"/>
        </w:rPr>
        <w:t xml:space="preserve"> gibi anlamlar</w:t>
      </w:r>
      <w:r w:rsidR="00627C67" w:rsidRPr="0067306F">
        <w:rPr>
          <w:rFonts w:ascii="Palatino Linotype" w:hAnsi="Palatino Linotype" w:cs="Sultani"/>
          <w:lang w:bidi="fa-IR"/>
        </w:rPr>
        <w:t>ı</w:t>
      </w:r>
      <w:r w:rsidR="00BB5BE4" w:rsidRPr="0067306F">
        <w:rPr>
          <w:rFonts w:ascii="Palatino Linotype" w:hAnsi="Palatino Linotype" w:cs="Sultani"/>
          <w:lang w:bidi="fa-IR"/>
        </w:rPr>
        <w:t xml:space="preserve"> </w:t>
      </w:r>
      <w:r w:rsidR="00627C67" w:rsidRPr="0067306F">
        <w:rPr>
          <w:rFonts w:ascii="Palatino Linotype" w:hAnsi="Palatino Linotype" w:cs="Sultani"/>
          <w:lang w:bidi="fa-IR"/>
        </w:rPr>
        <w:t>vardır</w:t>
      </w:r>
      <w:r w:rsidR="00BB5BE4" w:rsidRPr="0067306F">
        <w:rPr>
          <w:rFonts w:ascii="Palatino Linotype" w:hAnsi="Palatino Linotype" w:cs="Sultani"/>
          <w:lang w:bidi="fa-IR"/>
        </w:rPr>
        <w:t xml:space="preserve"> (s. 763). Ayrıca Dihhudâ’nın </w:t>
      </w:r>
      <w:r w:rsidR="00BB5BE4" w:rsidRPr="0067306F">
        <w:rPr>
          <w:rFonts w:ascii="Palatino Linotype" w:hAnsi="Palatino Linotype" w:cs="Sultani"/>
          <w:i/>
          <w:iCs/>
          <w:lang w:bidi="fa-IR"/>
        </w:rPr>
        <w:t>Lug</w:t>
      </w:r>
      <w:r w:rsidR="00390B97" w:rsidRPr="0067306F">
        <w:rPr>
          <w:rFonts w:ascii="Palatino Linotype" w:hAnsi="Palatino Linotype" w:cs="Sultani"/>
          <w:i/>
          <w:iCs/>
          <w:lang w:bidi="fa-IR"/>
        </w:rPr>
        <w:t>a</w:t>
      </w:r>
      <w:r w:rsidR="00BB5BE4" w:rsidRPr="0067306F">
        <w:rPr>
          <w:rFonts w:ascii="Palatino Linotype" w:hAnsi="Palatino Linotype" w:cs="Sultani"/>
          <w:i/>
          <w:iCs/>
          <w:lang w:bidi="fa-IR"/>
        </w:rPr>
        <w:t>t-nâme</w:t>
      </w:r>
      <w:r w:rsidR="00BB5BE4" w:rsidRPr="0067306F">
        <w:rPr>
          <w:rFonts w:ascii="Palatino Linotype" w:hAnsi="Palatino Linotype" w:cs="Sultani"/>
          <w:lang w:bidi="fa-IR"/>
        </w:rPr>
        <w:t>’sinde “vakt-i nâzük” tabiri</w:t>
      </w:r>
      <w:r w:rsidR="00627C67" w:rsidRPr="0067306F">
        <w:rPr>
          <w:rFonts w:ascii="Palatino Linotype" w:hAnsi="Palatino Linotype" w:cs="Sultani"/>
          <w:lang w:bidi="fa-IR"/>
        </w:rPr>
        <w:t>ne</w:t>
      </w:r>
      <w:r w:rsidR="00BB5BE4" w:rsidRPr="0067306F">
        <w:rPr>
          <w:rFonts w:ascii="Palatino Linotype" w:hAnsi="Palatino Linotype" w:cs="Sultani"/>
          <w:lang w:bidi="fa-IR"/>
        </w:rPr>
        <w:t xml:space="preserve"> yer verilmiş olup manası da </w:t>
      </w:r>
      <w:r w:rsidR="00BB5BE4" w:rsidRPr="0067306F">
        <w:rPr>
          <w:rFonts w:ascii="Palatino Linotype" w:hAnsi="Palatino Linotype" w:cs="Sultani"/>
          <w:i/>
          <w:iCs/>
          <w:lang w:bidi="fa-IR"/>
        </w:rPr>
        <w:t>vakt-i teng</w:t>
      </w:r>
      <w:r w:rsidR="00BB5BE4" w:rsidRPr="0067306F">
        <w:rPr>
          <w:rFonts w:ascii="Palatino Linotype" w:hAnsi="Palatino Linotype" w:cs="Sultani"/>
          <w:lang w:bidi="fa-IR"/>
        </w:rPr>
        <w:t xml:space="preserve"> olarak belirtilmiştir </w:t>
      </w:r>
      <w:r w:rsidR="00627C67" w:rsidRPr="0067306F">
        <w:rPr>
          <w:rFonts w:ascii="Palatino Linotype" w:hAnsi="Palatino Linotype" w:cs="Sultani"/>
          <w:lang w:bidi="fa-IR"/>
        </w:rPr>
        <w:t xml:space="preserve">(1998, s. 22134). </w:t>
      </w:r>
      <w:r w:rsidR="00233C9B" w:rsidRPr="0067306F">
        <w:rPr>
          <w:rFonts w:ascii="Palatino Linotype" w:hAnsi="Palatino Linotype" w:cs="Sultani"/>
          <w:lang w:bidi="fa-IR"/>
        </w:rPr>
        <w:t xml:space="preserve">Dolayısıyla </w:t>
      </w:r>
      <w:r w:rsidR="00233C9B" w:rsidRPr="00105B9D">
        <w:rPr>
          <w:rFonts w:ascii="Palatino Linotype" w:hAnsi="Palatino Linotype" w:cs="Sultani"/>
          <w:i/>
          <w:iCs/>
          <w:lang w:bidi="fa-IR"/>
        </w:rPr>
        <w:t>vakti nâzik olmak</w:t>
      </w:r>
      <w:r w:rsidR="00233C9B" w:rsidRPr="0067306F">
        <w:rPr>
          <w:rFonts w:ascii="Palatino Linotype" w:hAnsi="Palatino Linotype" w:cs="Sultani"/>
          <w:lang w:bidi="fa-IR"/>
        </w:rPr>
        <w:t xml:space="preserve"> tabiri </w:t>
      </w:r>
      <w:r w:rsidR="00CE5F12" w:rsidRPr="0067306F">
        <w:rPr>
          <w:rFonts w:ascii="Palatino Linotype" w:hAnsi="Palatino Linotype" w:cs="Sultani"/>
          <w:lang w:bidi="fa-IR"/>
        </w:rPr>
        <w:t>bu durumda</w:t>
      </w:r>
      <w:r w:rsidR="00233C9B" w:rsidRPr="0067306F">
        <w:rPr>
          <w:rFonts w:ascii="Palatino Linotype" w:hAnsi="Palatino Linotype" w:cs="Sultani"/>
          <w:lang w:bidi="fa-IR"/>
        </w:rPr>
        <w:t xml:space="preserve"> </w:t>
      </w:r>
      <w:r w:rsidR="00233C9B" w:rsidRPr="0067306F">
        <w:rPr>
          <w:rFonts w:ascii="Palatino Linotype" w:hAnsi="Palatino Linotype" w:cs="Sultani"/>
          <w:i/>
          <w:iCs/>
          <w:lang w:bidi="fa-IR"/>
        </w:rPr>
        <w:t>“vakti azalmak, vakti daralmak”</w:t>
      </w:r>
      <w:r w:rsidR="00233C9B" w:rsidRPr="0067306F">
        <w:rPr>
          <w:rFonts w:ascii="Palatino Linotype" w:hAnsi="Palatino Linotype" w:cs="Sultani"/>
          <w:lang w:bidi="fa-IR"/>
        </w:rPr>
        <w:t xml:space="preserve"> manalarına geliyor olmalıdır:</w:t>
      </w:r>
      <w:r w:rsidR="00B731A5">
        <w:rPr>
          <w:rStyle w:val="DipnotBavurusu"/>
          <w:rFonts w:ascii="Palatino Linotype" w:hAnsi="Palatino Linotype" w:cs="Sultani"/>
          <w:lang w:bidi="fa-IR"/>
        </w:rPr>
        <w:footnoteReference w:id="25"/>
      </w:r>
    </w:p>
    <w:p w14:paraId="3DACE896" w14:textId="62C18B6B" w:rsidR="004B2589" w:rsidRPr="00B76236" w:rsidRDefault="004B2589" w:rsidP="003427B3">
      <w:pPr>
        <w:spacing w:line="280" w:lineRule="atLeast"/>
        <w:rPr>
          <w:rFonts w:cs="Sultani"/>
          <w:lang w:bidi="fa-IR"/>
        </w:rPr>
      </w:pPr>
      <w:r>
        <w:rPr>
          <w:rFonts w:ascii="Cambria" w:hAnsi="Cambria" w:cs="Cambria"/>
        </w:rPr>
        <w:lastRenderedPageBreak/>
        <w:tab/>
      </w:r>
      <w:r>
        <w:rPr>
          <w:rFonts w:ascii="Cambria" w:hAnsi="Cambria" w:cs="Cambria"/>
        </w:rPr>
        <w:tab/>
      </w:r>
      <w:r w:rsidR="00233C9B" w:rsidRPr="00B76236">
        <w:rPr>
          <w:rFonts w:cs="Sultani"/>
        </w:rPr>
        <w:t>Ḫaṭṭuñ diler ki derdüme nüsḫa ḳıla dev</w:t>
      </w:r>
      <w:r w:rsidR="0086252F" w:rsidRPr="00B76236">
        <w:rPr>
          <w:rFonts w:cs="Sultani"/>
        </w:rPr>
        <w:t>ā</w:t>
      </w:r>
    </w:p>
    <w:p w14:paraId="561E6D5A" w14:textId="633158FB" w:rsidR="00233C9B" w:rsidRPr="00B76236" w:rsidRDefault="004B2589" w:rsidP="003427B3">
      <w:pPr>
        <w:spacing w:line="280" w:lineRule="atLeast"/>
        <w:rPr>
          <w:rFonts w:cs="Sultani"/>
          <w:lang w:bidi="fa-IR"/>
        </w:rPr>
      </w:pPr>
      <w:r w:rsidRPr="00B76236">
        <w:rPr>
          <w:rFonts w:cs="Sultani"/>
          <w:b/>
          <w:bCs/>
        </w:rPr>
        <w:tab/>
      </w:r>
      <w:r w:rsidRPr="00B76236">
        <w:rPr>
          <w:rFonts w:cs="Sultani"/>
          <w:b/>
          <w:bCs/>
        </w:rPr>
        <w:tab/>
      </w:r>
      <w:r w:rsidR="00233C9B" w:rsidRPr="00B76236">
        <w:rPr>
          <w:rFonts w:cs="Sultani"/>
          <w:b/>
          <w:bCs/>
        </w:rPr>
        <w:t>Vaḳt</w:t>
      </w:r>
      <w:r w:rsidR="00233C9B" w:rsidRPr="00B76236">
        <w:rPr>
          <w:rFonts w:cs="Sultani"/>
        </w:rPr>
        <w:t xml:space="preserve">üm çü </w:t>
      </w:r>
      <w:r w:rsidR="00233C9B" w:rsidRPr="00B76236">
        <w:rPr>
          <w:rFonts w:cs="Sultani"/>
          <w:b/>
          <w:bCs/>
        </w:rPr>
        <w:t>nāzük</w:t>
      </w:r>
      <w:r w:rsidR="00233C9B" w:rsidRPr="00B76236">
        <w:rPr>
          <w:rFonts w:cs="Sultani"/>
        </w:rPr>
        <w:t xml:space="preserve"> </w:t>
      </w:r>
      <w:r w:rsidR="00233C9B" w:rsidRPr="00B76236">
        <w:rPr>
          <w:rFonts w:cs="Sultani"/>
          <w:b/>
          <w:bCs/>
        </w:rPr>
        <w:t>ol</w:t>
      </w:r>
      <w:r w:rsidR="00233C9B" w:rsidRPr="00B76236">
        <w:rPr>
          <w:rFonts w:cs="Sultani"/>
        </w:rPr>
        <w:t>dı ṭabįbe devāt irür (768/4, 171v)</w:t>
      </w:r>
    </w:p>
    <w:p w14:paraId="7268B835" w14:textId="2AA44AEB" w:rsidR="004F0526" w:rsidRPr="0067306F" w:rsidRDefault="00727704" w:rsidP="00A1170E">
      <w:pPr>
        <w:spacing w:before="60" w:after="60" w:line="280" w:lineRule="atLeast"/>
        <w:ind w:firstLine="567"/>
        <w:rPr>
          <w:rFonts w:ascii="Palatino Linotype" w:hAnsi="Palatino Linotype" w:cs="Sultani"/>
        </w:rPr>
      </w:pPr>
      <w:r w:rsidRPr="0067306F">
        <w:rPr>
          <w:rFonts w:ascii="Palatino Linotype" w:hAnsi="Palatino Linotype" w:cs="Sultani"/>
        </w:rPr>
        <w:t>Beyte göre sevgili</w:t>
      </w:r>
      <w:r w:rsidR="00105B9D">
        <w:rPr>
          <w:rFonts w:ascii="Palatino Linotype" w:hAnsi="Palatino Linotype" w:cs="Sultani"/>
        </w:rPr>
        <w:t>, esasında sevgilinin yüzündeki ayva tüyleri</w:t>
      </w:r>
      <w:r w:rsidRPr="0067306F">
        <w:rPr>
          <w:rFonts w:ascii="Palatino Linotype" w:hAnsi="Palatino Linotype" w:cs="Sultani"/>
        </w:rPr>
        <w:t xml:space="preserve">, şairin derdine yani aşk hastalığına </w:t>
      </w:r>
      <w:r w:rsidR="00D046B0" w:rsidRPr="0067306F">
        <w:rPr>
          <w:rFonts w:ascii="Palatino Linotype" w:hAnsi="Palatino Linotype" w:cs="Sultani"/>
        </w:rPr>
        <w:t xml:space="preserve">bir </w:t>
      </w:r>
      <w:r w:rsidRPr="0067306F">
        <w:rPr>
          <w:rFonts w:ascii="Palatino Linotype" w:hAnsi="Palatino Linotype" w:cs="Sultani"/>
        </w:rPr>
        <w:t xml:space="preserve">muska ile çare bulmayı istemektedir. Şair de bunun üzerine </w:t>
      </w:r>
      <w:r w:rsidR="00D046B0" w:rsidRPr="0067306F">
        <w:rPr>
          <w:rFonts w:ascii="Palatino Linotype" w:hAnsi="Palatino Linotype" w:cs="Sultani"/>
        </w:rPr>
        <w:t>ondan</w:t>
      </w:r>
      <w:r w:rsidRPr="0067306F">
        <w:rPr>
          <w:rFonts w:ascii="Palatino Linotype" w:hAnsi="Palatino Linotype" w:cs="Sultani"/>
        </w:rPr>
        <w:t xml:space="preserve"> </w:t>
      </w:r>
      <w:r w:rsidRPr="0067306F">
        <w:rPr>
          <w:rFonts w:ascii="Palatino Linotype" w:hAnsi="Palatino Linotype" w:cs="Sultani"/>
          <w:i/>
          <w:iCs/>
        </w:rPr>
        <w:t xml:space="preserve">“Mademki vaktim azaldı, öyleyse bir an evvel hekime diviti ulaştır da hastalığımın çaresini yazsın.” </w:t>
      </w:r>
      <w:r w:rsidRPr="0067306F">
        <w:rPr>
          <w:rFonts w:ascii="Palatino Linotype" w:hAnsi="Palatino Linotype" w:cs="Sultani"/>
        </w:rPr>
        <w:t>şeklinde bir talepte bulunmaktadır.</w:t>
      </w:r>
    </w:p>
    <w:p w14:paraId="3554FD6D" w14:textId="604ED43D" w:rsidR="00532E15" w:rsidRPr="0067306F" w:rsidRDefault="00532E15" w:rsidP="00A1170E">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b/>
          <w:bCs/>
          <w:lang w:bidi="fa-IR"/>
        </w:rPr>
        <w:t>yürek</w:t>
      </w:r>
      <w:r w:rsidR="00CC5E00" w:rsidRPr="0067306F">
        <w:rPr>
          <w:rFonts w:ascii="Palatino Linotype" w:hAnsi="Palatino Linotype" w:cs="Sakkal Majalla"/>
          <w:b/>
          <w:bCs/>
          <w:lang w:bidi="fa-IR"/>
        </w:rPr>
        <w:t>d</w:t>
      </w:r>
      <w:r w:rsidRPr="0067306F">
        <w:rPr>
          <w:rFonts w:ascii="Palatino Linotype" w:hAnsi="Palatino Linotype" w:cs="Sakkal Majalla"/>
          <w:b/>
          <w:bCs/>
          <w:lang w:bidi="fa-IR"/>
        </w:rPr>
        <w:t>e su koymamak:</w:t>
      </w:r>
      <w:r w:rsidRPr="0067306F">
        <w:rPr>
          <w:rStyle w:val="DipnotBavurusu"/>
          <w:rFonts w:ascii="Palatino Linotype" w:hAnsi="Palatino Linotype" w:cs="Sakkal Majalla"/>
          <w:lang w:bidi="fa-IR"/>
        </w:rPr>
        <w:footnoteReference w:id="26"/>
      </w:r>
      <w:r w:rsidRPr="0067306F">
        <w:rPr>
          <w:rFonts w:ascii="Palatino Linotype" w:hAnsi="Palatino Linotype" w:cs="Sakkal Majalla"/>
          <w:lang w:bidi="fa-IR"/>
        </w:rPr>
        <w:t xml:space="preserve"> “yüreği yakmak; tâkatsiz bırakmak”</w:t>
      </w:r>
    </w:p>
    <w:p w14:paraId="3AE31DFD" w14:textId="70556A21" w:rsidR="004B2589" w:rsidRDefault="00532E15" w:rsidP="004B2589">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lang w:bidi="fa-IR"/>
        </w:rPr>
        <w:t xml:space="preserve">Şairin </w:t>
      </w:r>
      <w:r w:rsidRPr="0067306F">
        <w:rPr>
          <w:rFonts w:ascii="Palatino Linotype" w:hAnsi="Palatino Linotype" w:cs="Sakkal Majalla"/>
          <w:i/>
          <w:iCs/>
          <w:lang w:bidi="fa-IR"/>
        </w:rPr>
        <w:t>Dîvân</w:t>
      </w:r>
      <w:r w:rsidRPr="0067306F">
        <w:rPr>
          <w:rFonts w:ascii="Palatino Linotype" w:hAnsi="Palatino Linotype" w:cs="Sakkal Majalla"/>
          <w:lang w:bidi="fa-IR"/>
        </w:rPr>
        <w:t>’ındaki pek çok beyitte yürek veya ciğer</w:t>
      </w:r>
      <w:r w:rsidR="00C54303" w:rsidRPr="0067306F">
        <w:rPr>
          <w:rFonts w:ascii="Palatino Linotype" w:hAnsi="Palatino Linotype" w:cs="Sakkal Majalla"/>
          <w:lang w:bidi="fa-IR"/>
        </w:rPr>
        <w:t>,</w:t>
      </w:r>
      <w:r w:rsidRPr="0067306F">
        <w:rPr>
          <w:rFonts w:ascii="Palatino Linotype" w:hAnsi="Palatino Linotype" w:cs="Sakkal Majalla"/>
          <w:lang w:bidi="fa-IR"/>
        </w:rPr>
        <w:t xml:space="preserve"> genellikle “su” ve “kan” ile birlikte </w:t>
      </w:r>
      <w:r w:rsidR="00A03808" w:rsidRPr="0067306F">
        <w:rPr>
          <w:rFonts w:ascii="Palatino Linotype" w:hAnsi="Palatino Linotype" w:cs="Sakkal Majalla"/>
          <w:lang w:bidi="fa-IR"/>
        </w:rPr>
        <w:t>anılmaktadır</w:t>
      </w:r>
      <w:r w:rsidRPr="0067306F">
        <w:rPr>
          <w:rFonts w:ascii="Palatino Linotype" w:hAnsi="Palatino Linotype" w:cs="Sakkal Majalla"/>
          <w:lang w:bidi="fa-IR"/>
        </w:rPr>
        <w:t xml:space="preserve">. </w:t>
      </w:r>
      <w:r w:rsidRPr="0067306F">
        <w:rPr>
          <w:rFonts w:ascii="Palatino Linotype" w:hAnsi="Palatino Linotype" w:cs="Sakkal Majalla"/>
          <w:i/>
          <w:iCs/>
          <w:lang w:bidi="fa-IR"/>
        </w:rPr>
        <w:t>Yürekte su koymamak</w:t>
      </w:r>
      <w:r w:rsidRPr="0067306F">
        <w:rPr>
          <w:rFonts w:ascii="Palatino Linotype" w:hAnsi="Palatino Linotype" w:cs="Sakkal Majalla"/>
          <w:lang w:bidi="fa-IR"/>
        </w:rPr>
        <w:t xml:space="preserve"> tabirine de dört beyitte rastlanmaktadır. Manasının benzer olduğunu düşündüğümüz </w:t>
      </w:r>
      <w:r w:rsidRPr="0067306F">
        <w:rPr>
          <w:rFonts w:ascii="Palatino Linotype" w:hAnsi="Palatino Linotype" w:cs="Sakkal Majalla"/>
          <w:i/>
          <w:iCs/>
          <w:lang w:bidi="fa-IR"/>
        </w:rPr>
        <w:t>yürekte kan koymamak</w:t>
      </w:r>
      <w:r w:rsidRPr="0067306F">
        <w:rPr>
          <w:rFonts w:ascii="Palatino Linotype" w:hAnsi="Palatino Linotype" w:cs="Sakkal Majalla"/>
          <w:lang w:bidi="fa-IR"/>
        </w:rPr>
        <w:t xml:space="preserve"> da iki beyitte karşımıza çıkmaktadır.</w:t>
      </w:r>
      <w:r w:rsidRPr="0067306F">
        <w:rPr>
          <w:rStyle w:val="DipnotBavurusu"/>
          <w:rFonts w:ascii="Palatino Linotype" w:hAnsi="Palatino Linotype" w:cs="Sakkal Majalla"/>
          <w:lang w:bidi="fa-IR"/>
        </w:rPr>
        <w:footnoteReference w:id="27"/>
      </w:r>
      <w:r w:rsidRPr="0067306F">
        <w:rPr>
          <w:rFonts w:ascii="Palatino Linotype" w:hAnsi="Palatino Linotype" w:cs="Sakkal Majalla"/>
          <w:lang w:bidi="fa-IR"/>
        </w:rPr>
        <w:t xml:space="preserve"> Örnek beyitlere bakıldığında yürekte suyun kalmaması durumu, yürek yangını neticesinde güçsüz düşmenin bir ifadesi olarak anlaşılabilir. Sözlüklerde bu manaya gelebilecek yalnızca </w:t>
      </w:r>
      <w:r w:rsidRPr="0067306F">
        <w:rPr>
          <w:rFonts w:ascii="Palatino Linotype" w:hAnsi="Palatino Linotype" w:cs="Sakkal Majalla"/>
          <w:i/>
          <w:iCs/>
          <w:lang w:bidi="fa-IR"/>
        </w:rPr>
        <w:t>“</w:t>
      </w:r>
      <w:r w:rsidRPr="0067306F">
        <w:rPr>
          <w:rFonts w:ascii="Palatino Linotype" w:hAnsi="Palatino Linotype" w:cs="Sakkal Majalla"/>
          <w:b/>
          <w:bCs/>
          <w:i/>
          <w:iCs/>
          <w:lang w:bidi="fa-IR"/>
        </w:rPr>
        <w:t>âb der-ciger nîst</w:t>
      </w:r>
      <w:r w:rsidRPr="0067306F">
        <w:rPr>
          <w:rFonts w:ascii="Palatino Linotype" w:hAnsi="Palatino Linotype" w:cs="Sakkal Majalla"/>
          <w:i/>
          <w:iCs/>
          <w:lang w:bidi="fa-IR"/>
        </w:rPr>
        <w:t>: kuvvet ve kudreti yoktur, gerek cihet-i mâliyye gerekse vech-i âhar olsun.”</w:t>
      </w:r>
      <w:r w:rsidRPr="0067306F">
        <w:rPr>
          <w:rFonts w:ascii="Palatino Linotype" w:hAnsi="Palatino Linotype" w:cs="Sakkal Majalla"/>
          <w:lang w:bidi="fa-IR"/>
        </w:rPr>
        <w:t xml:space="preserve"> sözüne tesadüf edilmiştir (Şû‘ûri Hasan Efendi, 2021, s. 133):</w:t>
      </w:r>
    </w:p>
    <w:p w14:paraId="296CD43D" w14:textId="77777777" w:rsidR="004B2589" w:rsidRPr="00B76236" w:rsidRDefault="004B2589" w:rsidP="003427B3">
      <w:pPr>
        <w:spacing w:line="280" w:lineRule="atLeast"/>
        <w:rPr>
          <w:rFonts w:cs="Sultani"/>
          <w:lang w:bidi="fa-IR"/>
        </w:rPr>
      </w:pPr>
      <w:r>
        <w:rPr>
          <w:rFonts w:ascii="Palatino Linotype" w:hAnsi="Palatino Linotype" w:cs="Sakkal Majalla"/>
          <w:lang w:bidi="fa-IR"/>
        </w:rPr>
        <w:tab/>
      </w:r>
      <w:r>
        <w:rPr>
          <w:rFonts w:ascii="Palatino Linotype" w:hAnsi="Palatino Linotype" w:cs="Sakkal Majalla"/>
          <w:lang w:bidi="fa-IR"/>
        </w:rPr>
        <w:tab/>
      </w:r>
      <w:r w:rsidR="00532E15" w:rsidRPr="00B76236">
        <w:rPr>
          <w:rFonts w:cs="Sultani"/>
        </w:rPr>
        <w:t xml:space="preserve">ʿIşkuñ </w:t>
      </w:r>
      <w:r w:rsidR="00C54303" w:rsidRPr="00B76236">
        <w:rPr>
          <w:rFonts w:cs="Sultani"/>
          <w:b/>
          <w:bCs/>
        </w:rPr>
        <w:t>ḳ</w:t>
      </w:r>
      <w:r w:rsidR="00532E15" w:rsidRPr="00B76236">
        <w:rPr>
          <w:rFonts w:cs="Sultani"/>
          <w:b/>
          <w:bCs/>
        </w:rPr>
        <w:t>oma</w:t>
      </w:r>
      <w:r w:rsidR="00532E15" w:rsidRPr="00B76236">
        <w:rPr>
          <w:rFonts w:cs="Sultani"/>
        </w:rPr>
        <w:t xml:space="preserve">dı şāhā hergiz </w:t>
      </w:r>
      <w:r w:rsidR="00532E15" w:rsidRPr="00B76236">
        <w:rPr>
          <w:rFonts w:cs="Sultani"/>
          <w:b/>
          <w:bCs/>
        </w:rPr>
        <w:t>yüregümde su</w:t>
      </w:r>
    </w:p>
    <w:p w14:paraId="2A55305E" w14:textId="3D3C53A2" w:rsidR="00532E15" w:rsidRPr="00B76236" w:rsidRDefault="004B2589" w:rsidP="003427B3">
      <w:pPr>
        <w:spacing w:line="280" w:lineRule="atLeast"/>
        <w:rPr>
          <w:rFonts w:cs="Sultani"/>
          <w:lang w:bidi="fa-IR"/>
        </w:rPr>
      </w:pPr>
      <w:r w:rsidRPr="00B76236">
        <w:rPr>
          <w:rFonts w:cs="Sultani"/>
          <w:lang w:bidi="fa-IR"/>
        </w:rPr>
        <w:tab/>
      </w:r>
      <w:r w:rsidRPr="00B76236">
        <w:rPr>
          <w:rFonts w:cs="Sultani"/>
          <w:lang w:bidi="fa-IR"/>
        </w:rPr>
        <w:tab/>
      </w:r>
      <w:r w:rsidR="00532E15" w:rsidRPr="00B76236">
        <w:rPr>
          <w:rFonts w:cs="Sultani"/>
        </w:rPr>
        <w:t>Bir hūn-ı ciger kaldı ṣarf iderüz idrāra (314/5, 72r)</w:t>
      </w:r>
    </w:p>
    <w:p w14:paraId="212D42B1" w14:textId="37CFA971" w:rsidR="00532E15" w:rsidRPr="0067306F" w:rsidRDefault="00532E15" w:rsidP="00A1170E">
      <w:pPr>
        <w:spacing w:before="60" w:after="60" w:line="280" w:lineRule="atLeast"/>
        <w:ind w:firstLine="567"/>
        <w:rPr>
          <w:rFonts w:ascii="Palatino Linotype" w:hAnsi="Palatino Linotype" w:cs="Sakkal Majalla"/>
          <w:lang w:bidi="fa-IR"/>
        </w:rPr>
      </w:pPr>
      <w:r w:rsidRPr="0067306F">
        <w:rPr>
          <w:rFonts w:ascii="Palatino Linotype" w:hAnsi="Palatino Linotype" w:cs="Sakkal Majalla"/>
          <w:lang w:bidi="fa-IR"/>
        </w:rPr>
        <w:t xml:space="preserve">Bu beyitte şair, sevgiliye “Ey sultan!” şeklinde hitap etmektedir. Sevgilinin aşkı, şairin yüreğinde hiç su bırakmamıştır. Yani, aşk ateşi gönlünü yakıp </w:t>
      </w:r>
      <w:r w:rsidR="00C54303" w:rsidRPr="0067306F">
        <w:rPr>
          <w:rFonts w:ascii="Palatino Linotype" w:hAnsi="Palatino Linotype" w:cs="Sakkal Majalla"/>
          <w:lang w:bidi="fa-IR"/>
        </w:rPr>
        <w:t>kavurmuştur</w:t>
      </w:r>
      <w:r w:rsidRPr="0067306F">
        <w:rPr>
          <w:rFonts w:ascii="Palatino Linotype" w:hAnsi="Palatino Linotype" w:cs="Sakkal Majalla"/>
          <w:lang w:bidi="fa-IR"/>
        </w:rPr>
        <w:t xml:space="preserve">. Bu </w:t>
      </w:r>
      <w:r w:rsidR="004011CD">
        <w:rPr>
          <w:rFonts w:ascii="Palatino Linotype" w:hAnsi="Palatino Linotype" w:cs="Sakkal Majalla"/>
          <w:lang w:bidi="fa-IR"/>
        </w:rPr>
        <w:t>yüzden</w:t>
      </w:r>
      <w:r w:rsidRPr="0067306F">
        <w:rPr>
          <w:rFonts w:ascii="Palatino Linotype" w:hAnsi="Palatino Linotype" w:cs="Sakkal Majalla"/>
          <w:lang w:bidi="fa-IR"/>
        </w:rPr>
        <w:t xml:space="preserve"> şair yaş yerine gözünden ancak ciğer kanı akıtabil</w:t>
      </w:r>
      <w:r w:rsidR="004011CD">
        <w:rPr>
          <w:rFonts w:ascii="Palatino Linotype" w:hAnsi="Palatino Linotype" w:cs="Sakkal Majalla"/>
          <w:lang w:bidi="fa-IR"/>
        </w:rPr>
        <w:t>ir.</w:t>
      </w:r>
    </w:p>
    <w:p w14:paraId="66686405" w14:textId="29E8A167" w:rsidR="00233C9B" w:rsidRPr="0067306F" w:rsidRDefault="00233C9B" w:rsidP="00A1170E">
      <w:pPr>
        <w:spacing w:before="60" w:after="60" w:line="280" w:lineRule="atLeast"/>
        <w:ind w:firstLine="567"/>
        <w:rPr>
          <w:rFonts w:ascii="Palatino Linotype" w:hAnsi="Palatino Linotype" w:cs="Sultani"/>
          <w:b/>
          <w:bCs/>
          <w:color w:val="FF0000"/>
        </w:rPr>
      </w:pPr>
      <w:r w:rsidRPr="0067306F">
        <w:rPr>
          <w:rFonts w:ascii="Palatino Linotype" w:hAnsi="Palatino Linotype" w:cs="Sultani"/>
          <w:b/>
          <w:bCs/>
        </w:rPr>
        <w:t>yüz suyunı yere dökmek</w:t>
      </w:r>
      <w:r w:rsidRPr="0067306F">
        <w:rPr>
          <w:rFonts w:ascii="Palatino Linotype" w:hAnsi="Palatino Linotype" w:cs="Sultani"/>
        </w:rPr>
        <w:t>:</w:t>
      </w:r>
      <w:r w:rsidR="00616DF1" w:rsidRPr="0067306F">
        <w:rPr>
          <w:rStyle w:val="DipnotBavurusu"/>
          <w:rFonts w:ascii="Palatino Linotype" w:hAnsi="Palatino Linotype" w:cs="Sultani"/>
        </w:rPr>
        <w:footnoteReference w:id="28"/>
      </w:r>
      <w:r w:rsidRPr="0067306F">
        <w:rPr>
          <w:rFonts w:ascii="Palatino Linotype" w:hAnsi="Palatino Linotype" w:cs="Sultani"/>
        </w:rPr>
        <w:t xml:space="preserve"> “gururunu ayaklar altına almak”</w:t>
      </w:r>
    </w:p>
    <w:p w14:paraId="33C6FBAE" w14:textId="77777777" w:rsidR="004B2589" w:rsidRDefault="004F0526" w:rsidP="004B2589">
      <w:pPr>
        <w:spacing w:before="60" w:after="60" w:line="280" w:lineRule="atLeast"/>
        <w:ind w:firstLine="567"/>
        <w:rPr>
          <w:rFonts w:ascii="Palatino Linotype" w:hAnsi="Palatino Linotype" w:cs="Sultani"/>
        </w:rPr>
      </w:pPr>
      <w:r w:rsidRPr="0067306F">
        <w:rPr>
          <w:rFonts w:ascii="Palatino Linotype" w:hAnsi="Palatino Linotype" w:cs="Sultani"/>
          <w:i/>
          <w:iCs/>
        </w:rPr>
        <w:t>“</w:t>
      </w:r>
      <w:r w:rsidR="00233C9B" w:rsidRPr="0067306F">
        <w:rPr>
          <w:rFonts w:ascii="Palatino Linotype" w:hAnsi="Palatino Linotype" w:cs="Sultani"/>
          <w:i/>
          <w:iCs/>
        </w:rPr>
        <w:t>Namus ve şeref, haysiyet, utanma duygusu, itibar, saygınlık</w:t>
      </w:r>
      <w:r w:rsidRPr="0067306F">
        <w:rPr>
          <w:rFonts w:ascii="Palatino Linotype" w:hAnsi="Palatino Linotype" w:cs="Sultani"/>
          <w:i/>
          <w:iCs/>
        </w:rPr>
        <w:t>”</w:t>
      </w:r>
      <w:r w:rsidR="00233C9B" w:rsidRPr="0067306F">
        <w:rPr>
          <w:rFonts w:ascii="Palatino Linotype" w:hAnsi="Palatino Linotype" w:cs="Sultani"/>
        </w:rPr>
        <w:t xml:space="preserve"> (</w:t>
      </w:r>
      <w:r w:rsidRPr="0067306F">
        <w:rPr>
          <w:rFonts w:ascii="Palatino Linotype" w:hAnsi="Palatino Linotype" w:cs="Sultani"/>
        </w:rPr>
        <w:t>Özyaşamış Şakar, 2021,</w:t>
      </w:r>
      <w:r w:rsidR="00233C9B" w:rsidRPr="0067306F">
        <w:rPr>
          <w:rFonts w:ascii="Palatino Linotype" w:hAnsi="Palatino Linotype" w:cs="Sultani"/>
        </w:rPr>
        <w:t xml:space="preserve"> s. 300) manalarına gelen Türkçe </w:t>
      </w:r>
      <w:r w:rsidR="00233C9B" w:rsidRPr="0067306F">
        <w:rPr>
          <w:rFonts w:ascii="Palatino Linotype" w:hAnsi="Palatino Linotype" w:cs="Sultani"/>
          <w:i/>
          <w:iCs/>
        </w:rPr>
        <w:t>yüz suyu</w:t>
      </w:r>
      <w:r w:rsidR="00233C9B" w:rsidRPr="0067306F">
        <w:rPr>
          <w:rFonts w:ascii="Palatino Linotype" w:hAnsi="Palatino Linotype" w:cs="Sultani"/>
        </w:rPr>
        <w:t xml:space="preserve"> tabiri, Farsçadaki </w:t>
      </w:r>
      <w:r w:rsidR="00233C9B" w:rsidRPr="0067306F">
        <w:rPr>
          <w:rFonts w:ascii="Palatino Linotype" w:hAnsi="Palatino Linotype" w:cs="Sultani"/>
          <w:i/>
          <w:iCs/>
        </w:rPr>
        <w:t>âb-rû</w:t>
      </w:r>
      <w:r w:rsidRPr="0067306F">
        <w:rPr>
          <w:rFonts w:ascii="Palatino Linotype" w:hAnsi="Palatino Linotype" w:cs="Sultani"/>
          <w:i/>
          <w:iCs/>
        </w:rPr>
        <w:t>(y)</w:t>
      </w:r>
      <w:r w:rsidR="00233C9B" w:rsidRPr="0067306F">
        <w:rPr>
          <w:rFonts w:ascii="Palatino Linotype" w:hAnsi="Palatino Linotype" w:cs="Sultani"/>
        </w:rPr>
        <w:t xml:space="preserve"> ibaresi ile ortak bir kullanım alanına sahiptir. </w:t>
      </w:r>
      <w:r w:rsidRPr="0067306F">
        <w:rPr>
          <w:rFonts w:ascii="Palatino Linotype" w:hAnsi="Palatino Linotype" w:cs="Sultani"/>
        </w:rPr>
        <w:t>O</w:t>
      </w:r>
      <w:r w:rsidR="00233C9B" w:rsidRPr="0067306F">
        <w:rPr>
          <w:rFonts w:ascii="Palatino Linotype" w:hAnsi="Palatino Linotype" w:cs="Sultani"/>
        </w:rPr>
        <w:t xml:space="preserve">ndan türetilen </w:t>
      </w:r>
      <w:r w:rsidR="00233C9B" w:rsidRPr="0067306F">
        <w:rPr>
          <w:rFonts w:ascii="Palatino Linotype" w:hAnsi="Palatino Linotype" w:cs="Sultani"/>
          <w:i/>
          <w:iCs/>
        </w:rPr>
        <w:t>yüz suyu dökmek</w:t>
      </w:r>
      <w:r w:rsidR="00233C9B" w:rsidRPr="0067306F">
        <w:rPr>
          <w:rFonts w:ascii="Palatino Linotype" w:hAnsi="Palatino Linotype" w:cs="Sultani"/>
        </w:rPr>
        <w:t xml:space="preserve"> tabiri de </w:t>
      </w:r>
      <w:r w:rsidR="00233C9B" w:rsidRPr="0067306F">
        <w:rPr>
          <w:rFonts w:ascii="Palatino Linotype" w:hAnsi="Palatino Linotype" w:cs="Sultani"/>
          <w:i/>
          <w:iCs/>
        </w:rPr>
        <w:t>“onuru sarsacak kadar yalvarmak”</w:t>
      </w:r>
      <w:r w:rsidR="00233C9B" w:rsidRPr="0067306F">
        <w:rPr>
          <w:rFonts w:ascii="Palatino Linotype" w:hAnsi="Palatino Linotype" w:cs="Sultani"/>
        </w:rPr>
        <w:t xml:space="preserve"> (</w:t>
      </w:r>
      <w:r w:rsidRPr="0067306F">
        <w:rPr>
          <w:rFonts w:ascii="Palatino Linotype" w:hAnsi="Palatino Linotype" w:cs="Sultani"/>
        </w:rPr>
        <w:t>Tanyeri</w:t>
      </w:r>
      <w:r w:rsidR="00233C9B" w:rsidRPr="0067306F">
        <w:rPr>
          <w:rFonts w:ascii="Palatino Linotype" w:hAnsi="Palatino Linotype" w:cs="Sultani"/>
        </w:rPr>
        <w:t>,</w:t>
      </w:r>
      <w:r w:rsidRPr="0067306F">
        <w:rPr>
          <w:rFonts w:ascii="Palatino Linotype" w:hAnsi="Palatino Linotype" w:cs="Sultani"/>
        </w:rPr>
        <w:t xml:space="preserve"> 1999,</w:t>
      </w:r>
      <w:r w:rsidR="00233C9B" w:rsidRPr="0067306F">
        <w:rPr>
          <w:rFonts w:ascii="Palatino Linotype" w:hAnsi="Palatino Linotype" w:cs="Sultani"/>
        </w:rPr>
        <w:t xml:space="preserve"> s. 263), </w:t>
      </w:r>
      <w:r w:rsidR="00233C9B" w:rsidRPr="0067306F">
        <w:rPr>
          <w:rFonts w:ascii="Palatino Linotype" w:hAnsi="Palatino Linotype" w:cs="Sultani"/>
          <w:i/>
          <w:iCs/>
        </w:rPr>
        <w:t>yüz suyunu hâke saçmak</w:t>
      </w:r>
      <w:r w:rsidR="00233C9B" w:rsidRPr="0067306F">
        <w:rPr>
          <w:rFonts w:ascii="Palatino Linotype" w:hAnsi="Palatino Linotype" w:cs="Sultani"/>
        </w:rPr>
        <w:t xml:space="preserve"> ise </w:t>
      </w:r>
      <w:r w:rsidR="00233C9B" w:rsidRPr="0067306F">
        <w:rPr>
          <w:rFonts w:ascii="Palatino Linotype" w:hAnsi="Palatino Linotype" w:cs="Sultani"/>
          <w:i/>
          <w:iCs/>
        </w:rPr>
        <w:t>“şerefini, haysiyetini ayaklar altına almak; itibarını kaybetmek</w:t>
      </w:r>
      <w:r w:rsidR="00233C9B" w:rsidRPr="0067306F">
        <w:rPr>
          <w:rFonts w:ascii="Palatino Linotype" w:hAnsi="Palatino Linotype" w:cs="Sultani"/>
        </w:rPr>
        <w:t>” (</w:t>
      </w:r>
      <w:r w:rsidRPr="0067306F">
        <w:rPr>
          <w:rFonts w:ascii="Palatino Linotype" w:hAnsi="Palatino Linotype" w:cs="Sultani"/>
        </w:rPr>
        <w:t xml:space="preserve">Özyaşamış Şakar, 2021, </w:t>
      </w:r>
      <w:r w:rsidR="00233C9B" w:rsidRPr="0067306F">
        <w:rPr>
          <w:rFonts w:ascii="Palatino Linotype" w:hAnsi="Palatino Linotype" w:cs="Sultani"/>
        </w:rPr>
        <w:t>s. 301) manalarına gelmektedir.</w:t>
      </w:r>
      <w:r w:rsidR="00A4363B" w:rsidRPr="0067306F">
        <w:rPr>
          <w:rFonts w:ascii="Palatino Linotype" w:hAnsi="Palatino Linotype" w:cs="Sultani"/>
        </w:rPr>
        <w:t xml:space="preserve"> </w:t>
      </w:r>
      <w:r w:rsidR="00233C9B" w:rsidRPr="0067306F">
        <w:rPr>
          <w:rFonts w:ascii="Palatino Linotype" w:hAnsi="Palatino Linotype" w:cs="Sultani"/>
        </w:rPr>
        <w:t xml:space="preserve">Buna karşılık Farsçada da </w:t>
      </w:r>
      <w:r w:rsidR="00233C9B" w:rsidRPr="0067306F">
        <w:rPr>
          <w:rFonts w:ascii="Palatino Linotype" w:hAnsi="Palatino Linotype" w:cs="Sultani"/>
          <w:i/>
          <w:iCs/>
        </w:rPr>
        <w:t>“</w:t>
      </w:r>
      <w:r w:rsidR="00233C9B" w:rsidRPr="0067306F">
        <w:rPr>
          <w:rFonts w:ascii="Palatino Linotype" w:hAnsi="Palatino Linotype" w:cs="Sultani"/>
          <w:b/>
          <w:bCs/>
          <w:i/>
          <w:iCs/>
        </w:rPr>
        <w:t>Âb-ı rûy âb-ı cûy nîst</w:t>
      </w:r>
      <w:r w:rsidR="00233C9B" w:rsidRPr="0067306F">
        <w:rPr>
          <w:rFonts w:ascii="Palatino Linotype" w:hAnsi="Palatino Linotype" w:cs="Sultani"/>
          <w:i/>
          <w:iCs/>
        </w:rPr>
        <w:t>: Yüzsuyu ırmak suyu değildir, yüz suyunu dökme.”</w:t>
      </w:r>
      <w:r w:rsidR="00233C9B" w:rsidRPr="0067306F">
        <w:rPr>
          <w:rFonts w:ascii="Palatino Linotype" w:hAnsi="Palatino Linotype" w:cs="Sultani"/>
        </w:rPr>
        <w:t xml:space="preserve"> (</w:t>
      </w:r>
      <w:r w:rsidR="00A4363B" w:rsidRPr="0067306F">
        <w:rPr>
          <w:rFonts w:ascii="Palatino Linotype" w:hAnsi="Palatino Linotype" w:cs="Sultani"/>
        </w:rPr>
        <w:t>Şükûn</w:t>
      </w:r>
      <w:r w:rsidR="00233C9B" w:rsidRPr="0067306F">
        <w:rPr>
          <w:rFonts w:ascii="Palatino Linotype" w:hAnsi="Palatino Linotype" w:cs="Sultani"/>
        </w:rPr>
        <w:t>,</w:t>
      </w:r>
      <w:r w:rsidR="00A4363B" w:rsidRPr="0067306F">
        <w:rPr>
          <w:rFonts w:ascii="Palatino Linotype" w:hAnsi="Palatino Linotype" w:cs="Sultani"/>
        </w:rPr>
        <w:t xml:space="preserve"> 1984,</w:t>
      </w:r>
      <w:r w:rsidR="00233C9B" w:rsidRPr="0067306F">
        <w:rPr>
          <w:rFonts w:ascii="Palatino Linotype" w:hAnsi="Palatino Linotype" w:cs="Sultani"/>
        </w:rPr>
        <w:t xml:space="preserve"> s. 15), </w:t>
      </w:r>
      <w:r w:rsidR="00233C9B" w:rsidRPr="0067306F">
        <w:rPr>
          <w:rFonts w:ascii="Palatino Linotype" w:hAnsi="Palatino Linotype" w:cs="Sultani"/>
          <w:i/>
          <w:iCs/>
        </w:rPr>
        <w:t>“</w:t>
      </w:r>
      <w:r w:rsidR="00233C9B" w:rsidRPr="0067306F">
        <w:rPr>
          <w:rFonts w:ascii="Palatino Linotype" w:hAnsi="Palatino Linotype" w:cs="Sultani"/>
          <w:b/>
          <w:bCs/>
          <w:i/>
          <w:iCs/>
        </w:rPr>
        <w:t>âb-rûy-i kesî râ rîhten</w:t>
      </w:r>
      <w:r w:rsidR="00233C9B" w:rsidRPr="0067306F">
        <w:rPr>
          <w:rFonts w:ascii="Palatino Linotype" w:hAnsi="Palatino Linotype" w:cs="Sultani"/>
          <w:i/>
          <w:iCs/>
        </w:rPr>
        <w:t>: bir</w:t>
      </w:r>
      <w:r w:rsidR="00FC4779" w:rsidRPr="0067306F">
        <w:rPr>
          <w:rFonts w:ascii="Palatino Linotype" w:hAnsi="Palatino Linotype" w:cs="Sultani"/>
          <w:i/>
          <w:iCs/>
        </w:rPr>
        <w:t xml:space="preserve"> kimseyi</w:t>
      </w:r>
      <w:r w:rsidR="00233C9B" w:rsidRPr="0067306F">
        <w:rPr>
          <w:rFonts w:ascii="Palatino Linotype" w:hAnsi="Palatino Linotype" w:cs="Sultani"/>
          <w:i/>
          <w:iCs/>
        </w:rPr>
        <w:t xml:space="preserve"> rezil rüsva etmek”</w:t>
      </w:r>
      <w:r w:rsidR="00233C9B" w:rsidRPr="0067306F">
        <w:rPr>
          <w:rFonts w:ascii="Palatino Linotype" w:hAnsi="Palatino Linotype" w:cs="Sultani"/>
        </w:rPr>
        <w:t xml:space="preserve"> (</w:t>
      </w:r>
      <w:r w:rsidR="00FC4779" w:rsidRPr="0067306F">
        <w:rPr>
          <w:rFonts w:ascii="Palatino Linotype" w:hAnsi="Palatino Linotype" w:cs="Sultani"/>
        </w:rPr>
        <w:t>Mu‘în</w:t>
      </w:r>
      <w:r w:rsidR="00233C9B" w:rsidRPr="0067306F">
        <w:rPr>
          <w:rFonts w:ascii="Palatino Linotype" w:hAnsi="Palatino Linotype" w:cs="Sultani"/>
        </w:rPr>
        <w:t xml:space="preserve">, </w:t>
      </w:r>
      <w:r w:rsidR="00FC4779" w:rsidRPr="0067306F">
        <w:rPr>
          <w:rFonts w:ascii="Palatino Linotype" w:hAnsi="Palatino Linotype" w:cs="Sultani"/>
        </w:rPr>
        <w:t xml:space="preserve">1381, </w:t>
      </w:r>
      <w:r w:rsidR="00233C9B" w:rsidRPr="0067306F">
        <w:rPr>
          <w:rFonts w:ascii="Palatino Linotype" w:hAnsi="Palatino Linotype" w:cs="Sultani"/>
        </w:rPr>
        <w:t>s. 67)</w:t>
      </w:r>
      <w:r w:rsidR="00FC4779" w:rsidRPr="0067306F">
        <w:rPr>
          <w:rFonts w:ascii="Palatino Linotype" w:hAnsi="Palatino Linotype" w:cs="Sultani"/>
        </w:rPr>
        <w:t>,</w:t>
      </w:r>
      <w:r w:rsidR="00233C9B" w:rsidRPr="0067306F">
        <w:rPr>
          <w:rFonts w:ascii="Palatino Linotype" w:hAnsi="Palatino Linotype" w:cs="Sultani"/>
        </w:rPr>
        <w:t xml:space="preserve"> </w:t>
      </w:r>
      <w:r w:rsidR="00FC4779" w:rsidRPr="0067306F">
        <w:rPr>
          <w:rFonts w:ascii="Palatino Linotype" w:hAnsi="Palatino Linotype" w:cs="Sultani"/>
          <w:i/>
          <w:iCs/>
        </w:rPr>
        <w:t>“</w:t>
      </w:r>
      <w:r w:rsidR="00FC4779" w:rsidRPr="0067306F">
        <w:rPr>
          <w:rFonts w:ascii="Palatino Linotype" w:hAnsi="Palatino Linotype" w:cs="Sultani"/>
          <w:b/>
          <w:bCs/>
          <w:i/>
          <w:iCs/>
        </w:rPr>
        <w:t>âb-ı rûy-i kesî râ [be hâk] rîhten</w:t>
      </w:r>
      <w:r w:rsidR="00FC4779" w:rsidRPr="0067306F">
        <w:rPr>
          <w:rFonts w:ascii="Palatino Linotype" w:hAnsi="Palatino Linotype" w:cs="Sultani"/>
          <w:i/>
          <w:iCs/>
        </w:rPr>
        <w:t xml:space="preserve">: bir kimsenin itibarını zedelemek” </w:t>
      </w:r>
      <w:r w:rsidR="00FC4779" w:rsidRPr="0067306F">
        <w:rPr>
          <w:rFonts w:ascii="Palatino Linotype" w:hAnsi="Palatino Linotype" w:cs="Sultani"/>
        </w:rPr>
        <w:t xml:space="preserve">(Enverî, 1381, s. 27) </w:t>
      </w:r>
      <w:r w:rsidR="00233C9B" w:rsidRPr="0067306F">
        <w:rPr>
          <w:rFonts w:ascii="Palatino Linotype" w:hAnsi="Palatino Linotype" w:cs="Sultani"/>
        </w:rPr>
        <w:t xml:space="preserve">tabirleri bulunmaktadır. Dolayısıyla “yüz suyu” ile “yüz suyunu (yere) dökmek” tabirlerinin </w:t>
      </w:r>
      <w:r w:rsidR="00C54303" w:rsidRPr="0067306F">
        <w:rPr>
          <w:rFonts w:ascii="Palatino Linotype" w:hAnsi="Palatino Linotype" w:cs="Sultani"/>
        </w:rPr>
        <w:t>Türkçede ve Farsçada</w:t>
      </w:r>
      <w:r w:rsidR="00233C9B" w:rsidRPr="0067306F">
        <w:rPr>
          <w:rFonts w:ascii="Palatino Linotype" w:hAnsi="Palatino Linotype" w:cs="Sultani"/>
        </w:rPr>
        <w:t xml:space="preserve"> kullanımlarının ortak olduğu göze çarpmaktadır</w:t>
      </w:r>
      <w:r w:rsidR="00505744" w:rsidRPr="0067306F">
        <w:rPr>
          <w:rFonts w:ascii="Palatino Linotype" w:hAnsi="Palatino Linotype" w:cs="Sultani"/>
        </w:rPr>
        <w:t>:</w:t>
      </w:r>
    </w:p>
    <w:p w14:paraId="4918013E" w14:textId="1FC83370" w:rsidR="004B2589" w:rsidRPr="00B76236" w:rsidRDefault="004B2589" w:rsidP="003427B3">
      <w:pPr>
        <w:spacing w:line="280" w:lineRule="atLeast"/>
        <w:rPr>
          <w:rFonts w:cs="Sultani"/>
        </w:rPr>
      </w:pPr>
      <w:r>
        <w:rPr>
          <w:rFonts w:ascii="Palatino Linotype" w:hAnsi="Palatino Linotype" w:cs="Sultani"/>
        </w:rPr>
        <w:tab/>
      </w:r>
      <w:r>
        <w:rPr>
          <w:rFonts w:ascii="Palatino Linotype" w:hAnsi="Palatino Linotype" w:cs="Sultani"/>
        </w:rPr>
        <w:tab/>
      </w:r>
      <w:r w:rsidR="00233C9B" w:rsidRPr="00B76236">
        <w:rPr>
          <w:rFonts w:cs="Sultani"/>
        </w:rPr>
        <w:t xml:space="preserve">Göñül </w:t>
      </w:r>
      <w:r w:rsidR="00233C9B" w:rsidRPr="00B76236">
        <w:rPr>
          <w:rFonts w:cs="Sultani"/>
          <w:b/>
          <w:bCs/>
        </w:rPr>
        <w:t>yüz</w:t>
      </w:r>
      <w:r w:rsidR="00233C9B" w:rsidRPr="00B76236">
        <w:rPr>
          <w:rFonts w:cs="Sultani"/>
        </w:rPr>
        <w:t xml:space="preserve">i </w:t>
      </w:r>
      <w:r w:rsidR="00233C9B" w:rsidRPr="00B76236">
        <w:rPr>
          <w:rFonts w:cs="Sultani"/>
          <w:b/>
          <w:bCs/>
        </w:rPr>
        <w:t>ṣuyını</w:t>
      </w:r>
      <w:r w:rsidR="00233C9B" w:rsidRPr="00B76236">
        <w:rPr>
          <w:rFonts w:cs="Sultani"/>
        </w:rPr>
        <w:t xml:space="preserve"> </w:t>
      </w:r>
      <w:r w:rsidR="00233C9B" w:rsidRPr="00B76236">
        <w:rPr>
          <w:rFonts w:cs="Sultani"/>
          <w:b/>
          <w:bCs/>
        </w:rPr>
        <w:t>dök</w:t>
      </w:r>
      <w:r w:rsidR="00233C9B" w:rsidRPr="00B76236">
        <w:rPr>
          <w:rFonts w:cs="Sultani"/>
        </w:rPr>
        <w:t xml:space="preserve">esin </w:t>
      </w:r>
      <w:r w:rsidR="00233C9B" w:rsidRPr="00B76236">
        <w:rPr>
          <w:rFonts w:cs="Sultani"/>
          <w:b/>
          <w:bCs/>
        </w:rPr>
        <w:t>yire</w:t>
      </w:r>
      <w:r w:rsidR="00233C9B" w:rsidRPr="00B76236">
        <w:rPr>
          <w:rFonts w:cs="Sultani"/>
        </w:rPr>
        <w:t xml:space="preserve"> çün sen</w:t>
      </w:r>
    </w:p>
    <w:p w14:paraId="607A01DD" w14:textId="2749CE6D" w:rsidR="004B2589" w:rsidRPr="00B76236" w:rsidRDefault="004B2589" w:rsidP="003427B3">
      <w:pPr>
        <w:spacing w:after="60" w:line="280" w:lineRule="atLeast"/>
        <w:rPr>
          <w:rFonts w:cs="Sultani"/>
        </w:rPr>
      </w:pPr>
      <w:r w:rsidRPr="00B76236">
        <w:rPr>
          <w:rFonts w:cs="Sultani"/>
        </w:rPr>
        <w:tab/>
      </w:r>
      <w:r w:rsidRPr="00B76236">
        <w:rPr>
          <w:rFonts w:cs="Sultani"/>
        </w:rPr>
        <w:tab/>
      </w:r>
      <w:r w:rsidR="00233C9B" w:rsidRPr="00B76236">
        <w:rPr>
          <w:rFonts w:cs="Sultani"/>
        </w:rPr>
        <w:t>Ḥayā-y-ıla ʿaraḳ eyleyüben gül-āb idesin (348/5, 80r)</w:t>
      </w:r>
    </w:p>
    <w:p w14:paraId="276AC8BC" w14:textId="50C8F639" w:rsidR="004B2589" w:rsidRPr="00B76236" w:rsidRDefault="004B2589" w:rsidP="003427B3">
      <w:pPr>
        <w:spacing w:line="280" w:lineRule="atLeast"/>
        <w:rPr>
          <w:rFonts w:cs="Sultani"/>
        </w:rPr>
      </w:pPr>
      <w:r w:rsidRPr="00B76236">
        <w:rPr>
          <w:rFonts w:cs="Sultani"/>
        </w:rPr>
        <w:tab/>
      </w:r>
      <w:r w:rsidRPr="00B76236">
        <w:rPr>
          <w:rFonts w:cs="Sultani"/>
        </w:rPr>
        <w:tab/>
      </w:r>
      <w:r w:rsidR="00233C9B" w:rsidRPr="00B76236">
        <w:rPr>
          <w:rFonts w:cs="Sultani"/>
        </w:rPr>
        <w:t xml:space="preserve">Gül ḳıldı ʿaraḳ </w:t>
      </w:r>
      <w:r w:rsidR="00233C9B" w:rsidRPr="00B76236">
        <w:rPr>
          <w:rFonts w:cs="Sultani"/>
          <w:b/>
          <w:bCs/>
        </w:rPr>
        <w:t>yüz</w:t>
      </w:r>
      <w:r w:rsidR="00233C9B" w:rsidRPr="00B76236">
        <w:rPr>
          <w:rFonts w:cs="Sultani"/>
        </w:rPr>
        <w:t xml:space="preserve">i </w:t>
      </w:r>
      <w:r w:rsidR="00233C9B" w:rsidRPr="00B76236">
        <w:rPr>
          <w:rFonts w:cs="Sultani"/>
          <w:b/>
          <w:bCs/>
        </w:rPr>
        <w:t>suyını</w:t>
      </w:r>
      <w:r w:rsidR="00233C9B" w:rsidRPr="00B76236">
        <w:rPr>
          <w:rFonts w:cs="Sultani"/>
        </w:rPr>
        <w:t xml:space="preserve"> </w:t>
      </w:r>
      <w:r w:rsidR="00233C9B" w:rsidRPr="00B76236">
        <w:rPr>
          <w:rFonts w:cs="Sultani"/>
          <w:b/>
          <w:bCs/>
        </w:rPr>
        <w:t>yire</w:t>
      </w:r>
      <w:r w:rsidR="00233C9B" w:rsidRPr="00B76236">
        <w:rPr>
          <w:rFonts w:cs="Sultani"/>
        </w:rPr>
        <w:t xml:space="preserve"> </w:t>
      </w:r>
      <w:r w:rsidR="00233C9B" w:rsidRPr="00B76236">
        <w:rPr>
          <w:rFonts w:cs="Sultani"/>
          <w:b/>
          <w:bCs/>
        </w:rPr>
        <w:t>dök</w:t>
      </w:r>
      <w:r w:rsidR="00233C9B" w:rsidRPr="00B76236">
        <w:rPr>
          <w:rFonts w:cs="Sultani"/>
        </w:rPr>
        <w:t>di</w:t>
      </w:r>
    </w:p>
    <w:p w14:paraId="7426074E" w14:textId="743785C1" w:rsidR="00233C9B" w:rsidRPr="00B76236" w:rsidRDefault="004B2589" w:rsidP="003427B3">
      <w:pPr>
        <w:spacing w:after="60" w:line="280" w:lineRule="atLeast"/>
        <w:rPr>
          <w:rFonts w:cs="Sultani"/>
        </w:rPr>
      </w:pPr>
      <w:r w:rsidRPr="00B76236">
        <w:rPr>
          <w:rFonts w:cs="Sultani"/>
        </w:rPr>
        <w:tab/>
      </w:r>
      <w:r w:rsidRPr="00B76236">
        <w:rPr>
          <w:rFonts w:cs="Sultani"/>
        </w:rPr>
        <w:tab/>
      </w:r>
      <w:r w:rsidR="00233C9B" w:rsidRPr="00B76236">
        <w:rPr>
          <w:rFonts w:cs="Sultani"/>
        </w:rPr>
        <w:t>Ḳılalı naẓar gül yüzüñ üsdinde ḥayāya (47</w:t>
      </w:r>
      <w:r w:rsidR="00A4363B" w:rsidRPr="00B76236">
        <w:rPr>
          <w:rFonts w:cs="Sultani"/>
        </w:rPr>
        <w:t>3</w:t>
      </w:r>
      <w:r w:rsidR="00233C9B" w:rsidRPr="00B76236">
        <w:rPr>
          <w:rFonts w:cs="Sultani"/>
        </w:rPr>
        <w:t>/5, 107r)</w:t>
      </w:r>
    </w:p>
    <w:p w14:paraId="0A48741F" w14:textId="265E49A1" w:rsidR="004B2589" w:rsidRPr="00B76236" w:rsidRDefault="004B2589" w:rsidP="003427B3">
      <w:pPr>
        <w:spacing w:line="280" w:lineRule="atLeast"/>
        <w:rPr>
          <w:rFonts w:cs="Sultani"/>
        </w:rPr>
      </w:pPr>
      <w:r w:rsidRPr="00B76236">
        <w:rPr>
          <w:rFonts w:cs="Sultani"/>
        </w:rPr>
        <w:tab/>
      </w:r>
      <w:r w:rsidRPr="00B76236">
        <w:rPr>
          <w:rFonts w:cs="Sultani"/>
        </w:rPr>
        <w:tab/>
      </w:r>
      <w:r w:rsidR="00233C9B" w:rsidRPr="00B76236">
        <w:rPr>
          <w:rFonts w:cs="Sultani"/>
        </w:rPr>
        <w:t xml:space="preserve">Hevāñ-ıla </w:t>
      </w:r>
      <w:r w:rsidR="00233C9B" w:rsidRPr="00B76236">
        <w:rPr>
          <w:rFonts w:cs="Sultani"/>
          <w:b/>
          <w:bCs/>
        </w:rPr>
        <w:t>yüz</w:t>
      </w:r>
      <w:r w:rsidR="00233C9B" w:rsidRPr="00B76236">
        <w:rPr>
          <w:rFonts w:cs="Sultani"/>
        </w:rPr>
        <w:t xml:space="preserve">ümüñ </w:t>
      </w:r>
      <w:r w:rsidR="00233C9B" w:rsidRPr="00B76236">
        <w:rPr>
          <w:rFonts w:cs="Sultani"/>
          <w:b/>
          <w:bCs/>
        </w:rPr>
        <w:t>suyını</w:t>
      </w:r>
      <w:r w:rsidR="00233C9B" w:rsidRPr="00B76236">
        <w:rPr>
          <w:rFonts w:cs="Sultani"/>
        </w:rPr>
        <w:t xml:space="preserve"> </w:t>
      </w:r>
      <w:r w:rsidR="00233C9B" w:rsidRPr="00B76236">
        <w:rPr>
          <w:rFonts w:cs="Sultani"/>
          <w:b/>
          <w:bCs/>
        </w:rPr>
        <w:t>yire</w:t>
      </w:r>
      <w:r w:rsidR="00233C9B" w:rsidRPr="00B76236">
        <w:rPr>
          <w:rFonts w:cs="Sultani"/>
        </w:rPr>
        <w:t xml:space="preserve"> </w:t>
      </w:r>
      <w:r w:rsidR="00233C9B" w:rsidRPr="00B76236">
        <w:rPr>
          <w:rFonts w:cs="Sultani"/>
          <w:b/>
          <w:bCs/>
        </w:rPr>
        <w:t>dök</w:t>
      </w:r>
      <w:r w:rsidR="00233C9B" w:rsidRPr="00B76236">
        <w:rPr>
          <w:rFonts w:cs="Sultani"/>
        </w:rPr>
        <w:t>düm</w:t>
      </w:r>
    </w:p>
    <w:p w14:paraId="71F32C1A" w14:textId="2354DBF2" w:rsidR="00233C9B" w:rsidRPr="00B76236" w:rsidRDefault="004B2589" w:rsidP="003427B3">
      <w:pPr>
        <w:spacing w:line="280" w:lineRule="atLeast"/>
        <w:rPr>
          <w:rFonts w:cs="Sultani"/>
        </w:rPr>
      </w:pPr>
      <w:r w:rsidRPr="00B76236">
        <w:rPr>
          <w:rFonts w:cs="Sultani"/>
        </w:rPr>
        <w:tab/>
      </w:r>
      <w:r w:rsidRPr="00B76236">
        <w:rPr>
          <w:rFonts w:cs="Sultani"/>
        </w:rPr>
        <w:tab/>
      </w:r>
      <w:r w:rsidR="00233C9B" w:rsidRPr="00B76236">
        <w:rPr>
          <w:rFonts w:cs="Sultani"/>
        </w:rPr>
        <w:t>Tenüm oduña yanıban türāb oldı türāb (493/5, 111r)</w:t>
      </w:r>
    </w:p>
    <w:p w14:paraId="4C3AE73D" w14:textId="14293D23" w:rsidR="0050278A" w:rsidRPr="0067306F" w:rsidRDefault="00233C9B" w:rsidP="00A1170E">
      <w:pPr>
        <w:spacing w:before="60" w:after="60" w:line="280" w:lineRule="atLeast"/>
        <w:ind w:firstLine="567"/>
        <w:rPr>
          <w:rFonts w:ascii="Palatino Linotype" w:hAnsi="Palatino Linotype" w:cs="Sakkal Majalla"/>
          <w:b/>
          <w:bCs/>
          <w:lang w:bidi="fa-IR"/>
        </w:rPr>
      </w:pPr>
      <w:r w:rsidRPr="0067306F">
        <w:rPr>
          <w:rFonts w:ascii="Palatino Linotype" w:hAnsi="Palatino Linotype" w:cs="Sultani"/>
          <w:i/>
          <w:iCs/>
        </w:rPr>
        <w:lastRenderedPageBreak/>
        <w:t>Yüz suyunu (yere) dökmek</w:t>
      </w:r>
      <w:r w:rsidRPr="0067306F">
        <w:rPr>
          <w:rFonts w:ascii="Palatino Linotype" w:hAnsi="Palatino Linotype" w:cs="Sultani"/>
        </w:rPr>
        <w:t xml:space="preserve"> tabirinin geçtiği beyitlerde şairin “arak: ter” kelimesini kullanması </w:t>
      </w:r>
      <w:r w:rsidR="00105B9D">
        <w:rPr>
          <w:rFonts w:ascii="Palatino Linotype" w:hAnsi="Palatino Linotype" w:cs="Sultani"/>
        </w:rPr>
        <w:t xml:space="preserve">da </w:t>
      </w:r>
      <w:r w:rsidRPr="0067306F">
        <w:rPr>
          <w:rFonts w:ascii="Palatino Linotype" w:hAnsi="Palatino Linotype" w:cs="Sultani"/>
        </w:rPr>
        <w:t>dikkat çekicidir. Çünkü “yüz suyu” manasına gelen “âb-rû” ibaresinin bir anlamı da “arak</w:t>
      </w:r>
      <w:r w:rsidR="004011CD">
        <w:rPr>
          <w:rFonts w:ascii="Palatino Linotype" w:hAnsi="Palatino Linotype" w:cs="Sultani"/>
        </w:rPr>
        <w:t xml:space="preserve">: ter”dir </w:t>
      </w:r>
      <w:r w:rsidRPr="0067306F">
        <w:rPr>
          <w:rFonts w:ascii="Palatino Linotype" w:hAnsi="Palatino Linotype" w:cs="Sultani"/>
        </w:rPr>
        <w:t>(</w:t>
      </w:r>
      <w:r w:rsidR="00505744" w:rsidRPr="0067306F">
        <w:rPr>
          <w:rFonts w:ascii="Palatino Linotype" w:hAnsi="Palatino Linotype" w:cs="Sultani"/>
        </w:rPr>
        <w:t xml:space="preserve">Mu‘în, 1381, </w:t>
      </w:r>
      <w:r w:rsidRPr="0067306F">
        <w:rPr>
          <w:rFonts w:ascii="Palatino Linotype" w:hAnsi="Palatino Linotype" w:cs="Sultani"/>
        </w:rPr>
        <w:t>s. 67).</w:t>
      </w:r>
    </w:p>
    <w:p w14:paraId="515D871D" w14:textId="587CC7BD" w:rsidR="0050278A" w:rsidRPr="00DB2F15" w:rsidRDefault="00F21712" w:rsidP="00A1170E">
      <w:pPr>
        <w:spacing w:before="60" w:after="60" w:line="280" w:lineRule="atLeast"/>
        <w:ind w:firstLine="567"/>
        <w:jc w:val="left"/>
        <w:rPr>
          <w:rFonts w:ascii="Palatino Linotype" w:hAnsi="Palatino Linotype" w:cs="Sakkal Majalla"/>
          <w:b/>
          <w:bCs/>
          <w:color w:val="C00000"/>
          <w:lang w:bidi="fa-IR"/>
        </w:rPr>
      </w:pPr>
      <w:r w:rsidRPr="00DB2F15">
        <w:rPr>
          <w:rFonts w:ascii="Palatino Linotype" w:hAnsi="Palatino Linotype" w:cs="Sakkal Majalla"/>
          <w:b/>
          <w:bCs/>
          <w:color w:val="C00000"/>
          <w:lang w:bidi="fa-IR"/>
        </w:rPr>
        <w:t>SONUÇ</w:t>
      </w:r>
    </w:p>
    <w:p w14:paraId="7808F1EE" w14:textId="0101E8C6" w:rsidR="00BB6516" w:rsidRPr="0067306F" w:rsidRDefault="00BB6516" w:rsidP="00A1170E">
      <w:pPr>
        <w:spacing w:before="60" w:after="60" w:line="280" w:lineRule="atLeast"/>
        <w:ind w:firstLine="567"/>
        <w:rPr>
          <w:rFonts w:ascii="Palatino Linotype" w:hAnsi="Palatino Linotype" w:cs="Sultani"/>
        </w:rPr>
      </w:pPr>
      <w:r w:rsidRPr="0067306F">
        <w:rPr>
          <w:rFonts w:ascii="Palatino Linotype" w:hAnsi="Palatino Linotype" w:cs="Sultani"/>
        </w:rPr>
        <w:t xml:space="preserve">Kadı Burhaneddin, XIV. yüzyılın sonlarında tertip edilen </w:t>
      </w:r>
      <w:r w:rsidRPr="0067306F">
        <w:rPr>
          <w:rFonts w:ascii="Palatino Linotype" w:hAnsi="Palatino Linotype" w:cs="Sultani"/>
          <w:i/>
          <w:iCs/>
        </w:rPr>
        <w:t>Dîvân</w:t>
      </w:r>
      <w:r w:rsidRPr="0067306F">
        <w:rPr>
          <w:rFonts w:ascii="Palatino Linotype" w:hAnsi="Palatino Linotype" w:cs="Sultani"/>
        </w:rPr>
        <w:t>’ı ile henüz kuruluş aşamasında bulunan Divan şiiri</w:t>
      </w:r>
      <w:r w:rsidR="004011CD">
        <w:rPr>
          <w:rFonts w:ascii="Palatino Linotype" w:hAnsi="Palatino Linotype" w:cs="Sultani"/>
        </w:rPr>
        <w:t xml:space="preserve">nin öncü şairlerinden biridir. </w:t>
      </w:r>
      <w:r w:rsidRPr="0067306F">
        <w:rPr>
          <w:rFonts w:ascii="Palatino Linotype" w:hAnsi="Palatino Linotype" w:cs="Sultani"/>
        </w:rPr>
        <w:t>1294 gazel, 19 rübai ve 117 tuyu</w:t>
      </w:r>
      <w:r w:rsidR="00B52813" w:rsidRPr="0067306F">
        <w:rPr>
          <w:rFonts w:ascii="Palatino Linotype" w:hAnsi="Palatino Linotype" w:cs="Sultani"/>
        </w:rPr>
        <w:t>ğ</w:t>
      </w:r>
      <w:r w:rsidRPr="0067306F">
        <w:rPr>
          <w:rFonts w:ascii="Palatino Linotype" w:hAnsi="Palatino Linotype" w:cs="Sultani"/>
        </w:rPr>
        <w:t xml:space="preserve">dan oluşan ve dönemine göre </w:t>
      </w:r>
      <w:r w:rsidR="004011CD">
        <w:rPr>
          <w:rFonts w:ascii="Palatino Linotype" w:hAnsi="Palatino Linotype" w:cs="Sultani"/>
        </w:rPr>
        <w:t>epey</w:t>
      </w:r>
      <w:r w:rsidRPr="0067306F">
        <w:rPr>
          <w:rFonts w:ascii="Palatino Linotype" w:hAnsi="Palatino Linotype" w:cs="Sultani"/>
        </w:rPr>
        <w:t xml:space="preserve"> hacimli kabul edilebilecek </w:t>
      </w:r>
      <w:r w:rsidRPr="0067306F">
        <w:rPr>
          <w:rFonts w:ascii="Palatino Linotype" w:hAnsi="Palatino Linotype" w:cs="Sultani"/>
          <w:i/>
          <w:iCs/>
        </w:rPr>
        <w:t>Dîvân</w:t>
      </w:r>
      <w:r w:rsidRPr="0067306F">
        <w:rPr>
          <w:rFonts w:ascii="Palatino Linotype" w:hAnsi="Palatino Linotype" w:cs="Sultani"/>
        </w:rPr>
        <w:t>, hem dili hem de muhtevası bakımından incelenmeye değer bir kültür hazinesi özelliği taşımaktadır. Söz varlığı yönüyle dikkat çekici bir nitelik taşıyan eserde tabirlerin, deyimlerin ve terimlerin kullanımında da önemli bir çeşitlilik görülmektedir.</w:t>
      </w:r>
    </w:p>
    <w:p w14:paraId="0A363592" w14:textId="77777777" w:rsidR="00BB6516" w:rsidRPr="0067306F" w:rsidRDefault="00BB6516" w:rsidP="00A1170E">
      <w:pPr>
        <w:spacing w:before="60" w:after="60" w:line="280" w:lineRule="atLeast"/>
        <w:ind w:firstLine="567"/>
        <w:rPr>
          <w:rFonts w:ascii="Palatino Linotype" w:hAnsi="Palatino Linotype" w:cs="Sultani"/>
        </w:rPr>
      </w:pPr>
      <w:r w:rsidRPr="0067306F">
        <w:rPr>
          <w:rFonts w:ascii="Palatino Linotype" w:hAnsi="Palatino Linotype" w:cs="Sultani"/>
        </w:rPr>
        <w:t xml:space="preserve">Eserin muhteva yönüyle zenginliğini, Kadı Burhaneddin’in şairlik gücünün yanında âlim ve devlet adamı kişiliğine de bağlamak mümkündür. Çünkü şair, çocukluğundan itibaren iyi bir eğitim almış ve siyasi kişiliğinden ötürü ömrünü mücadeleler içerisinde geçirmiştir. </w:t>
      </w:r>
      <w:r w:rsidRPr="0067306F">
        <w:rPr>
          <w:rFonts w:ascii="Palatino Linotype" w:hAnsi="Palatino Linotype" w:cs="Sultani"/>
          <w:i/>
          <w:iCs/>
        </w:rPr>
        <w:t>Dîvân</w:t>
      </w:r>
      <w:r w:rsidRPr="0067306F">
        <w:rPr>
          <w:rFonts w:ascii="Palatino Linotype" w:hAnsi="Palatino Linotype" w:cs="Sultani"/>
        </w:rPr>
        <w:t xml:space="preserve">’daki savaş ve hukukla ilgili hususlarda, sosyal hayata dair söyleyişlerde, çeşitli ilim alanlarına ait tabir ve terimlerin kullanımında onun bu kişiliğinin izlerini görmek mümkündür. </w:t>
      </w:r>
    </w:p>
    <w:p w14:paraId="5CB1CA20" w14:textId="68B1D099" w:rsidR="00BB6516" w:rsidRPr="0067306F" w:rsidRDefault="00BB6516" w:rsidP="00A1170E">
      <w:pPr>
        <w:spacing w:before="60" w:after="60" w:line="280" w:lineRule="atLeast"/>
        <w:ind w:firstLine="567"/>
        <w:rPr>
          <w:rFonts w:ascii="Palatino Linotype" w:hAnsi="Palatino Linotype" w:cs="Sultani"/>
        </w:rPr>
      </w:pPr>
      <w:r w:rsidRPr="0067306F">
        <w:rPr>
          <w:rFonts w:ascii="Palatino Linotype" w:hAnsi="Palatino Linotype" w:cs="Sultani"/>
        </w:rPr>
        <w:t>Kadı Burhaneddin’in şiirlerinde kullandığı deyimler üzerine yapılmış bazı çalışmalar bulunmaktadır. Esasında klasik şiirimizdeki belli bir temayı konu edinen çalışmaların pek çoğunda onun şiirlerinden mutlaka alıntı yapılmıştır. Evvelki çalışmalarda ele alınmamış tabirlerin tespit edilerek anlamlarının belirlenmesi ve çözümlenmesi bu çalışmanın konusunu oluşturmaktadır.</w:t>
      </w:r>
    </w:p>
    <w:p w14:paraId="2BA40E49" w14:textId="351CDF53" w:rsidR="00BB6516" w:rsidRPr="0067306F" w:rsidRDefault="00BB6516" w:rsidP="00A1170E">
      <w:pPr>
        <w:spacing w:before="60" w:after="60" w:line="280" w:lineRule="atLeast"/>
        <w:ind w:firstLine="567"/>
        <w:rPr>
          <w:rFonts w:ascii="Palatino Linotype" w:hAnsi="Palatino Linotype" w:cs="Sultani"/>
        </w:rPr>
      </w:pPr>
      <w:r w:rsidRPr="0067306F">
        <w:rPr>
          <w:rFonts w:ascii="Palatino Linotype" w:hAnsi="Palatino Linotype" w:cs="Sultani"/>
        </w:rPr>
        <w:t xml:space="preserve">Çalışma kapsamında tespit edilen </w:t>
      </w:r>
      <w:r w:rsidRPr="00684975">
        <w:rPr>
          <w:rFonts w:ascii="Palatino Linotype" w:hAnsi="Palatino Linotype" w:cs="Sultani"/>
        </w:rPr>
        <w:t xml:space="preserve">otuz </w:t>
      </w:r>
      <w:r w:rsidR="00684975" w:rsidRPr="00684975">
        <w:rPr>
          <w:rFonts w:ascii="Palatino Linotype" w:hAnsi="Palatino Linotype" w:cs="Sultani"/>
        </w:rPr>
        <w:t>yedi</w:t>
      </w:r>
      <w:r w:rsidRPr="00684975">
        <w:rPr>
          <w:rFonts w:ascii="Palatino Linotype" w:hAnsi="Palatino Linotype" w:cs="Sultani"/>
        </w:rPr>
        <w:t xml:space="preserve"> </w:t>
      </w:r>
      <w:r w:rsidRPr="0067306F">
        <w:rPr>
          <w:rFonts w:ascii="Palatino Linotype" w:hAnsi="Palatino Linotype" w:cs="Sultani"/>
        </w:rPr>
        <w:t xml:space="preserve">tabirin </w:t>
      </w:r>
      <w:r w:rsidR="00684975">
        <w:rPr>
          <w:rFonts w:ascii="Palatino Linotype" w:hAnsi="Palatino Linotype" w:cs="Sultani"/>
        </w:rPr>
        <w:t>on dokuzuna</w:t>
      </w:r>
      <w:r w:rsidRPr="0067306F">
        <w:rPr>
          <w:rFonts w:ascii="Palatino Linotype" w:hAnsi="Palatino Linotype" w:cs="Sultani"/>
        </w:rPr>
        <w:t xml:space="preserve"> çeşitli kaynaklarda rastlanmış, bunların manaları söz konusu kaynaklardaki şekliyle verilmiştir. Bu grupta ele alınan </w:t>
      </w:r>
      <w:r w:rsidRPr="0067306F">
        <w:rPr>
          <w:rFonts w:ascii="Palatino Linotype" w:hAnsi="Palatino Linotype" w:cs="Sultani"/>
          <w:i/>
          <w:iCs/>
        </w:rPr>
        <w:t>ağız ağız, diş kısmak, sol ağızlı, zer-i Ca‘ferî</w:t>
      </w:r>
      <w:r w:rsidRPr="0067306F">
        <w:rPr>
          <w:rFonts w:ascii="Palatino Linotype" w:hAnsi="Palatino Linotype" w:cs="Sultani"/>
        </w:rPr>
        <w:t xml:space="preserve"> gibi tabirlerin kullanımlarının nadir sayılabilecek nitelikte olduğu düşünülebilir.</w:t>
      </w:r>
    </w:p>
    <w:p w14:paraId="4FC4C622" w14:textId="1FC18B90" w:rsidR="00BB6516" w:rsidRPr="0067306F" w:rsidRDefault="00BB6516" w:rsidP="00A1170E">
      <w:pPr>
        <w:spacing w:before="60" w:after="60" w:line="280" w:lineRule="atLeast"/>
        <w:ind w:firstLine="567"/>
        <w:rPr>
          <w:rFonts w:ascii="Palatino Linotype" w:hAnsi="Palatino Linotype" w:cs="Sultani"/>
        </w:rPr>
      </w:pPr>
      <w:r w:rsidRPr="0067306F">
        <w:rPr>
          <w:rFonts w:ascii="Palatino Linotype" w:hAnsi="Palatino Linotype" w:cs="Sultani"/>
        </w:rPr>
        <w:t xml:space="preserve">Belirlenen tabirlerin geriye kalan </w:t>
      </w:r>
      <w:r w:rsidR="00684975">
        <w:rPr>
          <w:rFonts w:ascii="Palatino Linotype" w:hAnsi="Palatino Linotype" w:cs="Sultani"/>
        </w:rPr>
        <w:t>kısmının</w:t>
      </w:r>
      <w:r w:rsidRPr="0067306F">
        <w:rPr>
          <w:rFonts w:ascii="Palatino Linotype" w:hAnsi="Palatino Linotype" w:cs="Sultani"/>
        </w:rPr>
        <w:t xml:space="preserve"> manaları </w:t>
      </w:r>
      <w:r w:rsidR="002819FF" w:rsidRPr="0067306F">
        <w:rPr>
          <w:rFonts w:ascii="Palatino Linotype" w:hAnsi="Palatino Linotype" w:cs="Sultani"/>
        </w:rPr>
        <w:t xml:space="preserve">ise </w:t>
      </w:r>
      <w:r w:rsidRPr="0067306F">
        <w:rPr>
          <w:rFonts w:ascii="Palatino Linotype" w:hAnsi="Palatino Linotype" w:cs="Sultani"/>
        </w:rPr>
        <w:t xml:space="preserve">sözlüklerin ve örnek beyitlerin yardımıyla çözümlenmeye çalışılmıştır. Bu grupta </w:t>
      </w:r>
      <w:r w:rsidRPr="0067306F">
        <w:rPr>
          <w:rFonts w:ascii="Palatino Linotype" w:hAnsi="Palatino Linotype" w:cs="Sultani"/>
          <w:i/>
          <w:iCs/>
        </w:rPr>
        <w:t>mugallaz andı içmek</w:t>
      </w:r>
      <w:r w:rsidRPr="0067306F">
        <w:rPr>
          <w:rFonts w:ascii="Palatino Linotype" w:hAnsi="Palatino Linotype" w:cs="Sultani"/>
        </w:rPr>
        <w:t xml:space="preserve"> tabirinin anlamı metin tashihi yapılmak suretiyle bulunmuştur. Dolayısıyla tabirlerin çözümlenmesi esnasında yer yer mevcut okuyuşların gözden geçirilmesine ihtiyaç duyulduğu görülmüştür. Ayrıca </w:t>
      </w:r>
      <w:r w:rsidRPr="0067306F">
        <w:rPr>
          <w:rFonts w:ascii="Palatino Linotype" w:hAnsi="Palatino Linotype" w:cs="Sultani"/>
          <w:i/>
          <w:iCs/>
        </w:rPr>
        <w:t>ümîd ekmek</w:t>
      </w:r>
      <w:r w:rsidRPr="0067306F">
        <w:rPr>
          <w:rFonts w:ascii="Palatino Linotype" w:hAnsi="Palatino Linotype" w:cs="Sultani"/>
        </w:rPr>
        <w:t xml:space="preserve"> tabirinde “ümit” kelimesinin “tohum” anlamına gelecek şekilde kullanılması, </w:t>
      </w:r>
      <w:r w:rsidRPr="0067306F">
        <w:rPr>
          <w:rFonts w:ascii="Palatino Linotype" w:hAnsi="Palatino Linotype" w:cs="Sultani"/>
          <w:i/>
          <w:iCs/>
        </w:rPr>
        <w:t>vakt-i nâzik</w:t>
      </w:r>
      <w:r w:rsidRPr="0067306F">
        <w:rPr>
          <w:rFonts w:ascii="Palatino Linotype" w:hAnsi="Palatino Linotype" w:cs="Sultani"/>
        </w:rPr>
        <w:t xml:space="preserve"> tabirinde “nâzik” kelimesinin “dar, az” anlamlarında kullanılması dikkate değer tespitler olarak üzerinde durulabilir.</w:t>
      </w:r>
    </w:p>
    <w:p w14:paraId="4AF1E85C" w14:textId="728B74AC" w:rsidR="00BB6516" w:rsidRPr="0067306F" w:rsidRDefault="00BB6516" w:rsidP="00A1170E">
      <w:pPr>
        <w:spacing w:before="60" w:after="60" w:line="280" w:lineRule="atLeast"/>
        <w:ind w:firstLine="567"/>
        <w:rPr>
          <w:rFonts w:ascii="Palatino Linotype" w:hAnsi="Palatino Linotype" w:cs="Sultani"/>
        </w:rPr>
      </w:pPr>
      <w:r w:rsidRPr="0067306F">
        <w:rPr>
          <w:rFonts w:ascii="Palatino Linotype" w:hAnsi="Palatino Linotype" w:cs="Sultani"/>
        </w:rPr>
        <w:t xml:space="preserve">Ele alınan tabirlerden bir kısmının mana bakımından Türkçe ve Farsçada ortak kullanımlarının bulunduğu görülmüştür. </w:t>
      </w:r>
      <w:r w:rsidR="00CB1FD8" w:rsidRPr="00CB1FD8">
        <w:rPr>
          <w:rFonts w:ascii="Palatino Linotype" w:hAnsi="Palatino Linotype" w:cs="Sultani"/>
          <w:i/>
          <w:iCs/>
        </w:rPr>
        <w:t>D</w:t>
      </w:r>
      <w:r w:rsidRPr="0067306F">
        <w:rPr>
          <w:rFonts w:ascii="Palatino Linotype" w:hAnsi="Palatino Linotype" w:cs="Sultani"/>
          <w:i/>
          <w:iCs/>
        </w:rPr>
        <w:t>egnel göz</w:t>
      </w:r>
      <w:r w:rsidRPr="0067306F">
        <w:rPr>
          <w:rFonts w:ascii="Palatino Linotype" w:hAnsi="Palatino Linotype" w:cs="Sultani"/>
        </w:rPr>
        <w:t xml:space="preserve"> (şûr-çeşm), </w:t>
      </w:r>
      <w:r w:rsidRPr="0067306F">
        <w:rPr>
          <w:rFonts w:ascii="Palatino Linotype" w:hAnsi="Palatino Linotype" w:cs="Sultani"/>
          <w:i/>
          <w:iCs/>
        </w:rPr>
        <w:t>kağan arslan</w:t>
      </w:r>
      <w:r w:rsidRPr="0067306F">
        <w:rPr>
          <w:rFonts w:ascii="Palatino Linotype" w:hAnsi="Palatino Linotype" w:cs="Sultani"/>
        </w:rPr>
        <w:t xml:space="preserve"> (şîr-i jiyân), </w:t>
      </w:r>
      <w:r w:rsidRPr="0067306F">
        <w:rPr>
          <w:rFonts w:ascii="Palatino Linotype" w:hAnsi="Palatino Linotype" w:cs="Sultani"/>
          <w:i/>
          <w:iCs/>
        </w:rPr>
        <w:t xml:space="preserve">yüz suyunu yere dökmek </w:t>
      </w:r>
      <w:r w:rsidRPr="0067306F">
        <w:rPr>
          <w:rFonts w:ascii="Palatino Linotype" w:hAnsi="Palatino Linotype" w:cs="Sultani"/>
        </w:rPr>
        <w:t>(âb-rûy-ı kesî râ be-hâk rîhten) gibi tabirler</w:t>
      </w:r>
      <w:r w:rsidR="00CB1FD8">
        <w:rPr>
          <w:rFonts w:ascii="Palatino Linotype" w:hAnsi="Palatino Linotype" w:cs="Sultani"/>
        </w:rPr>
        <w:t xml:space="preserve"> bu hususa örnek olarak </w:t>
      </w:r>
      <w:r w:rsidRPr="0067306F">
        <w:rPr>
          <w:rFonts w:ascii="Palatino Linotype" w:hAnsi="Palatino Linotype" w:cs="Sultani"/>
        </w:rPr>
        <w:t xml:space="preserve">verilebilir. Şairin gazellerini konu edinen metin çözümlemelerinde bu </w:t>
      </w:r>
      <w:r w:rsidR="00CB1FD8">
        <w:rPr>
          <w:rFonts w:ascii="Palatino Linotype" w:hAnsi="Palatino Linotype" w:cs="Sultani"/>
        </w:rPr>
        <w:t>durumun</w:t>
      </w:r>
      <w:r w:rsidRPr="0067306F">
        <w:rPr>
          <w:rFonts w:ascii="Palatino Linotype" w:hAnsi="Palatino Linotype" w:cs="Sultani"/>
        </w:rPr>
        <w:t xml:space="preserve"> dikkate alınması fayda sağlayacaktır.</w:t>
      </w:r>
    </w:p>
    <w:p w14:paraId="7F5BB261" w14:textId="54907718" w:rsidR="00C47EFE" w:rsidRPr="0067306F" w:rsidRDefault="00BB6516" w:rsidP="00A1170E">
      <w:pPr>
        <w:spacing w:before="60" w:after="60" w:line="280" w:lineRule="atLeast"/>
        <w:ind w:firstLine="567"/>
        <w:rPr>
          <w:rFonts w:ascii="Palatino Linotype" w:hAnsi="Palatino Linotype" w:cs="Sultani"/>
        </w:rPr>
      </w:pPr>
      <w:r w:rsidRPr="0067306F">
        <w:rPr>
          <w:rFonts w:ascii="Palatino Linotype" w:hAnsi="Palatino Linotype" w:cs="Sultani"/>
        </w:rPr>
        <w:t xml:space="preserve">Netice itibarıyla </w:t>
      </w:r>
      <w:r w:rsidRPr="00105B9D">
        <w:rPr>
          <w:rFonts w:ascii="Palatino Linotype" w:hAnsi="Palatino Linotype" w:cs="Sultani"/>
          <w:i/>
          <w:iCs/>
        </w:rPr>
        <w:t>Kadı Burhaneddin Dîvânı</w:t>
      </w:r>
      <w:r w:rsidRPr="0067306F">
        <w:rPr>
          <w:rFonts w:ascii="Palatino Linotype" w:hAnsi="Palatino Linotype" w:cs="Sultani"/>
        </w:rPr>
        <w:t xml:space="preserve"> üzerinde anlama dayalı olarak yapılacak okumalarla mevcut metindeki eksikliklerin giderilmesi yanında kelimelerin, tabirlerin ve terimlerin farklı anlamlarının tespit edilmesi de mümkün olacaktır.</w:t>
      </w:r>
      <w:r w:rsidR="00C47EFE" w:rsidRPr="0067306F">
        <w:rPr>
          <w:rFonts w:ascii="Palatino Linotype" w:hAnsi="Palatino Linotype" w:cs="Sultani"/>
        </w:rPr>
        <w:t xml:space="preserve"> Tabirlerin çözümlenmesi de dil ve muhteva yönüyle</w:t>
      </w:r>
      <w:r w:rsidR="004011CD">
        <w:rPr>
          <w:rFonts w:ascii="Palatino Linotype" w:hAnsi="Palatino Linotype" w:cs="Sultani"/>
        </w:rPr>
        <w:t xml:space="preserve"> oldukça</w:t>
      </w:r>
      <w:r w:rsidR="00C47EFE" w:rsidRPr="0067306F">
        <w:rPr>
          <w:rFonts w:ascii="Palatino Linotype" w:hAnsi="Palatino Linotype" w:cs="Sultani"/>
        </w:rPr>
        <w:t xml:space="preserve"> zengin </w:t>
      </w:r>
      <w:r w:rsidR="004011CD">
        <w:rPr>
          <w:rFonts w:ascii="Palatino Linotype" w:hAnsi="Palatino Linotype" w:cs="Sultani"/>
        </w:rPr>
        <w:t>olan bu</w:t>
      </w:r>
      <w:r w:rsidR="00C47EFE" w:rsidRPr="0067306F">
        <w:rPr>
          <w:rFonts w:ascii="Palatino Linotype" w:hAnsi="Palatino Linotype" w:cs="Sultani"/>
        </w:rPr>
        <w:t xml:space="preserve"> </w:t>
      </w:r>
      <w:r w:rsidR="00C47EFE" w:rsidRPr="0067306F">
        <w:rPr>
          <w:rFonts w:ascii="Palatino Linotype" w:hAnsi="Palatino Linotype" w:cs="Sultani"/>
          <w:i/>
          <w:iCs/>
        </w:rPr>
        <w:t>Dîvân</w:t>
      </w:r>
      <w:r w:rsidR="00C47EFE" w:rsidRPr="0067306F">
        <w:rPr>
          <w:rFonts w:ascii="Palatino Linotype" w:hAnsi="Palatino Linotype" w:cs="Sultani"/>
        </w:rPr>
        <w:t>’ın anlaşılmasında önemli bir rol oynayacaktır.</w:t>
      </w:r>
    </w:p>
    <w:p w14:paraId="2882FCEA" w14:textId="77777777" w:rsidR="00C47EFE" w:rsidRPr="0067306F" w:rsidRDefault="00C47EFE" w:rsidP="0067306F">
      <w:pPr>
        <w:spacing w:before="60" w:after="60" w:line="276" w:lineRule="auto"/>
        <w:jc w:val="left"/>
        <w:rPr>
          <w:rFonts w:ascii="Palatino Linotype" w:hAnsi="Palatino Linotype" w:cs="Sultani"/>
        </w:rPr>
      </w:pPr>
      <w:r w:rsidRPr="0067306F">
        <w:rPr>
          <w:rFonts w:ascii="Palatino Linotype" w:hAnsi="Palatino Linotype" w:cs="Sultani"/>
        </w:rPr>
        <w:br w:type="page"/>
      </w:r>
    </w:p>
    <w:p w14:paraId="27CA078F" w14:textId="3DD827FD" w:rsidR="00637D04" w:rsidRPr="00DB2F15" w:rsidRDefault="00041557" w:rsidP="0067306F">
      <w:pPr>
        <w:spacing w:before="60" w:after="60" w:line="280" w:lineRule="atLeast"/>
        <w:rPr>
          <w:rFonts w:ascii="Palatino Linotype" w:hAnsi="Palatino Linotype" w:cs="Sakkal Majalla"/>
          <w:b/>
          <w:bCs/>
          <w:color w:val="C00000"/>
          <w:lang w:bidi="fa-IR"/>
        </w:rPr>
      </w:pPr>
      <w:r w:rsidRPr="00DB2F15">
        <w:rPr>
          <w:rFonts w:ascii="Palatino Linotype" w:hAnsi="Palatino Linotype" w:cs="Sakkal Majalla"/>
          <w:b/>
          <w:bCs/>
          <w:color w:val="C00000"/>
          <w:lang w:bidi="fa-IR"/>
        </w:rPr>
        <w:lastRenderedPageBreak/>
        <w:t>KAYNAKÇA</w:t>
      </w:r>
    </w:p>
    <w:p w14:paraId="1063A3AF" w14:textId="77777777" w:rsidR="00684975" w:rsidRPr="0067306F" w:rsidRDefault="00684975" w:rsidP="00C338DA">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 xml:space="preserve">Ahmet Rıfat (2004). </w:t>
      </w:r>
      <w:r w:rsidRPr="0067306F">
        <w:rPr>
          <w:rFonts w:ascii="Palatino Linotype" w:hAnsi="Palatino Linotype" w:cs="Sakkal Majalla"/>
          <w:i/>
          <w:iCs/>
          <w:lang w:bidi="fa-IR"/>
        </w:rPr>
        <w:t xml:space="preserve">Lügât-ı </w:t>
      </w:r>
      <w:r>
        <w:rPr>
          <w:rFonts w:ascii="Palatino Linotype" w:hAnsi="Palatino Linotype" w:cs="Sakkal Majalla"/>
          <w:i/>
          <w:iCs/>
          <w:lang w:bidi="fa-IR"/>
        </w:rPr>
        <w:t>t</w:t>
      </w:r>
      <w:r w:rsidRPr="0067306F">
        <w:rPr>
          <w:rFonts w:ascii="Palatino Linotype" w:hAnsi="Palatino Linotype" w:cs="Sakkal Majalla"/>
          <w:i/>
          <w:iCs/>
          <w:lang w:bidi="fa-IR"/>
        </w:rPr>
        <w:t xml:space="preserve">arihiyye ve </w:t>
      </w:r>
      <w:r>
        <w:rPr>
          <w:rFonts w:ascii="Palatino Linotype" w:hAnsi="Palatino Linotype" w:cs="Sakkal Majalla"/>
          <w:i/>
          <w:iCs/>
          <w:lang w:bidi="fa-IR"/>
        </w:rPr>
        <w:t>c</w:t>
      </w:r>
      <w:r w:rsidRPr="0067306F">
        <w:rPr>
          <w:rFonts w:ascii="Palatino Linotype" w:hAnsi="Palatino Linotype" w:cs="Sakkal Majalla"/>
          <w:i/>
          <w:iCs/>
          <w:lang w:bidi="fa-IR"/>
        </w:rPr>
        <w:t>oğrafiyye</w:t>
      </w:r>
      <w:r w:rsidRPr="0067306F">
        <w:rPr>
          <w:rFonts w:ascii="Palatino Linotype" w:hAnsi="Palatino Linotype" w:cs="Sakkal Majalla"/>
          <w:lang w:bidi="fa-IR"/>
        </w:rPr>
        <w:t xml:space="preserve"> </w:t>
      </w:r>
      <w:r>
        <w:rPr>
          <w:rFonts w:ascii="Palatino Linotype" w:hAnsi="Palatino Linotype" w:cs="Sakkal Majalla"/>
          <w:lang w:bidi="fa-IR"/>
        </w:rPr>
        <w:t>(</w:t>
      </w:r>
      <w:r w:rsidRPr="0067306F">
        <w:rPr>
          <w:rFonts w:ascii="Palatino Linotype" w:hAnsi="Palatino Linotype" w:cs="Sakkal Majalla"/>
          <w:lang w:bidi="fa-IR"/>
        </w:rPr>
        <w:t>C 3-4</w:t>
      </w:r>
      <w:r>
        <w:rPr>
          <w:rFonts w:ascii="Palatino Linotype" w:hAnsi="Palatino Linotype" w:cs="Sakkal Majalla"/>
          <w:lang w:bidi="fa-IR"/>
        </w:rPr>
        <w:t>)</w:t>
      </w:r>
      <w:r w:rsidRPr="0067306F">
        <w:rPr>
          <w:rFonts w:ascii="Palatino Linotype" w:hAnsi="Palatino Linotype" w:cs="Sakkal Majalla"/>
          <w:lang w:bidi="fa-IR"/>
        </w:rPr>
        <w:t>. Ankara: Keygar Neşriyat.</w:t>
      </w:r>
    </w:p>
    <w:p w14:paraId="598B2E8A"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 xml:space="preserve">Ahmet Vefik Paşa (2000). </w:t>
      </w:r>
      <w:r w:rsidRPr="0067306F">
        <w:rPr>
          <w:rFonts w:ascii="Palatino Linotype" w:hAnsi="Palatino Linotype" w:cs="Sakkal Majalla"/>
          <w:i/>
          <w:iCs/>
          <w:lang w:bidi="fa-IR"/>
        </w:rPr>
        <w:t>Lehce-i Osmânî</w:t>
      </w:r>
      <w:r w:rsidRPr="0067306F">
        <w:rPr>
          <w:rFonts w:ascii="Palatino Linotype" w:hAnsi="Palatino Linotype" w:cs="Sakkal Majalla"/>
          <w:lang w:bidi="fa-IR"/>
        </w:rPr>
        <w:t xml:space="preserve"> (R</w:t>
      </w:r>
      <w:r>
        <w:rPr>
          <w:rFonts w:ascii="Palatino Linotype" w:hAnsi="Palatino Linotype" w:cs="Sakkal Majalla"/>
          <w:lang w:bidi="fa-IR"/>
        </w:rPr>
        <w:t>.</w:t>
      </w:r>
      <w:r w:rsidRPr="0067306F">
        <w:rPr>
          <w:rFonts w:ascii="Palatino Linotype" w:hAnsi="Palatino Linotype" w:cs="Sakkal Majalla"/>
          <w:lang w:bidi="fa-IR"/>
        </w:rPr>
        <w:t xml:space="preserve"> Toparlı</w:t>
      </w:r>
      <w:r>
        <w:rPr>
          <w:rFonts w:ascii="Palatino Linotype" w:hAnsi="Palatino Linotype" w:cs="Sakkal Majalla"/>
          <w:lang w:bidi="fa-IR"/>
        </w:rPr>
        <w:t>, H</w:t>
      </w:r>
      <w:r w:rsidRPr="0067306F">
        <w:rPr>
          <w:rFonts w:ascii="Palatino Linotype" w:hAnsi="Palatino Linotype" w:cs="Sakkal Majalla"/>
          <w:lang w:bidi="fa-IR"/>
        </w:rPr>
        <w:t>az.). Ankara: Türk Dil Kurumu Yayınları.</w:t>
      </w:r>
    </w:p>
    <w:p w14:paraId="4B85464A"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Aksoy, Ö</w:t>
      </w:r>
      <w:r>
        <w:rPr>
          <w:rFonts w:ascii="Palatino Linotype" w:hAnsi="Palatino Linotype" w:cs="Sakkal Majalla"/>
          <w:lang w:bidi="fa-IR"/>
        </w:rPr>
        <w:t xml:space="preserve">. </w:t>
      </w:r>
      <w:r w:rsidRPr="0067306F">
        <w:rPr>
          <w:rFonts w:ascii="Palatino Linotype" w:hAnsi="Palatino Linotype" w:cs="Sakkal Majalla"/>
          <w:lang w:bidi="fa-IR"/>
        </w:rPr>
        <w:t xml:space="preserve">(1988). </w:t>
      </w:r>
      <w:r w:rsidRPr="0067306F">
        <w:rPr>
          <w:rFonts w:ascii="Palatino Linotype" w:hAnsi="Palatino Linotype" w:cs="Sakkal Majalla"/>
          <w:i/>
          <w:iCs/>
          <w:lang w:bidi="fa-IR"/>
        </w:rPr>
        <w:t xml:space="preserve">Atasözleri ve </w:t>
      </w:r>
      <w:r>
        <w:rPr>
          <w:rFonts w:ascii="Palatino Linotype" w:hAnsi="Palatino Linotype" w:cs="Sakkal Majalla"/>
          <w:i/>
          <w:iCs/>
          <w:lang w:bidi="fa-IR"/>
        </w:rPr>
        <w:t>d</w:t>
      </w:r>
      <w:r w:rsidRPr="0067306F">
        <w:rPr>
          <w:rFonts w:ascii="Palatino Linotype" w:hAnsi="Palatino Linotype" w:cs="Sakkal Majalla"/>
          <w:i/>
          <w:iCs/>
          <w:lang w:bidi="fa-IR"/>
        </w:rPr>
        <w:t xml:space="preserve">eyimler </w:t>
      </w:r>
      <w:r>
        <w:rPr>
          <w:rFonts w:ascii="Palatino Linotype" w:hAnsi="Palatino Linotype" w:cs="Sakkal Majalla"/>
          <w:i/>
          <w:iCs/>
          <w:lang w:bidi="fa-IR"/>
        </w:rPr>
        <w:t>s</w:t>
      </w:r>
      <w:r w:rsidRPr="0067306F">
        <w:rPr>
          <w:rFonts w:ascii="Palatino Linotype" w:hAnsi="Palatino Linotype" w:cs="Sakkal Majalla"/>
          <w:i/>
          <w:iCs/>
          <w:lang w:bidi="fa-IR"/>
        </w:rPr>
        <w:t xml:space="preserve">özlüğü 1: Atasözleri </w:t>
      </w:r>
      <w:r>
        <w:rPr>
          <w:rFonts w:ascii="Palatino Linotype" w:hAnsi="Palatino Linotype" w:cs="Sakkal Majalla"/>
          <w:i/>
          <w:iCs/>
          <w:lang w:bidi="fa-IR"/>
        </w:rPr>
        <w:t>s</w:t>
      </w:r>
      <w:r w:rsidRPr="0067306F">
        <w:rPr>
          <w:rFonts w:ascii="Palatino Linotype" w:hAnsi="Palatino Linotype" w:cs="Sakkal Majalla"/>
          <w:i/>
          <w:iCs/>
          <w:lang w:bidi="fa-IR"/>
        </w:rPr>
        <w:t>özlüğü</w:t>
      </w:r>
      <w:r w:rsidRPr="0067306F">
        <w:rPr>
          <w:rFonts w:ascii="Palatino Linotype" w:hAnsi="Palatino Linotype" w:cs="Sakkal Majalla"/>
          <w:lang w:bidi="fa-IR"/>
        </w:rPr>
        <w:t>. İstanbul: İnkılap Kitabevi.</w:t>
      </w:r>
    </w:p>
    <w:p w14:paraId="52E65CC6" w14:textId="77777777" w:rsidR="00684975" w:rsidRPr="0067306F" w:rsidRDefault="00684975" w:rsidP="00C338DA">
      <w:pPr>
        <w:spacing w:before="60" w:after="60" w:line="280" w:lineRule="atLeast"/>
        <w:ind w:left="425" w:hanging="425"/>
        <w:rPr>
          <w:rFonts w:ascii="Palatino Linotype" w:hAnsi="Palatino Linotype" w:cs="Sakkal Majalla"/>
          <w:lang w:bidi="fa-IR"/>
        </w:rPr>
      </w:pPr>
      <w:r w:rsidRPr="0067306F">
        <w:rPr>
          <w:rFonts w:ascii="Palatino Linotype" w:hAnsi="Palatino Linotype"/>
        </w:rPr>
        <w:t>Ayverdi, İ</w:t>
      </w:r>
      <w:r>
        <w:rPr>
          <w:rFonts w:ascii="Palatino Linotype" w:hAnsi="Palatino Linotype"/>
        </w:rPr>
        <w:t>.</w:t>
      </w:r>
      <w:r w:rsidRPr="0067306F">
        <w:rPr>
          <w:rFonts w:ascii="Palatino Linotype" w:hAnsi="Palatino Linotype"/>
        </w:rPr>
        <w:t xml:space="preserve"> (2011). </w:t>
      </w:r>
      <w:r w:rsidRPr="0067306F">
        <w:rPr>
          <w:rFonts w:ascii="Palatino Linotype" w:hAnsi="Palatino Linotype"/>
          <w:i/>
          <w:iCs/>
        </w:rPr>
        <w:t xml:space="preserve">Misalli </w:t>
      </w:r>
      <w:r>
        <w:rPr>
          <w:rFonts w:ascii="Palatino Linotype" w:hAnsi="Palatino Linotype"/>
          <w:i/>
          <w:iCs/>
        </w:rPr>
        <w:t>b</w:t>
      </w:r>
      <w:r w:rsidRPr="0067306F">
        <w:rPr>
          <w:rFonts w:ascii="Palatino Linotype" w:hAnsi="Palatino Linotype"/>
          <w:i/>
          <w:iCs/>
        </w:rPr>
        <w:t xml:space="preserve">üyük Türkçe </w:t>
      </w:r>
      <w:r>
        <w:rPr>
          <w:rFonts w:ascii="Palatino Linotype" w:hAnsi="Palatino Linotype"/>
          <w:i/>
          <w:iCs/>
        </w:rPr>
        <w:t>s</w:t>
      </w:r>
      <w:r w:rsidRPr="0067306F">
        <w:rPr>
          <w:rFonts w:ascii="Palatino Linotype" w:hAnsi="Palatino Linotype"/>
          <w:i/>
          <w:iCs/>
        </w:rPr>
        <w:t>özlük</w:t>
      </w:r>
      <w:r w:rsidRPr="0067306F">
        <w:rPr>
          <w:rFonts w:ascii="Palatino Linotype" w:hAnsi="Palatino Linotype"/>
        </w:rPr>
        <w:t xml:space="preserve"> </w:t>
      </w:r>
      <w:r>
        <w:rPr>
          <w:rFonts w:ascii="Palatino Linotype" w:hAnsi="Palatino Linotype"/>
        </w:rPr>
        <w:t>(</w:t>
      </w:r>
      <w:r w:rsidRPr="0067306F">
        <w:rPr>
          <w:rFonts w:ascii="Palatino Linotype" w:hAnsi="Palatino Linotype"/>
        </w:rPr>
        <w:t xml:space="preserve">C </w:t>
      </w:r>
      <w:r>
        <w:rPr>
          <w:rFonts w:ascii="Palatino Linotype" w:hAnsi="Palatino Linotype"/>
        </w:rPr>
        <w:t>1-3)</w:t>
      </w:r>
      <w:r w:rsidRPr="0067306F">
        <w:rPr>
          <w:rFonts w:ascii="Palatino Linotype" w:hAnsi="Palatino Linotype"/>
        </w:rPr>
        <w:t>. İstanbul: Kubbealtı Yayınları.</w:t>
      </w:r>
    </w:p>
    <w:p w14:paraId="6A81F43D"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Bakırcı, F</w:t>
      </w:r>
      <w:r>
        <w:rPr>
          <w:rFonts w:ascii="Palatino Linotype" w:hAnsi="Palatino Linotype" w:cs="Sakkal Majalla"/>
          <w:lang w:bidi="fa-IR"/>
        </w:rPr>
        <w:t>.</w:t>
      </w:r>
      <w:r w:rsidRPr="0067306F">
        <w:rPr>
          <w:rFonts w:ascii="Palatino Linotype" w:hAnsi="Palatino Linotype" w:cs="Sakkal Majalla"/>
          <w:lang w:bidi="fa-IR"/>
        </w:rPr>
        <w:t xml:space="preserve"> (2018). Kadı Burhaneddin Divanı’nda </w:t>
      </w:r>
      <w:r>
        <w:rPr>
          <w:rFonts w:ascii="Palatino Linotype" w:hAnsi="Palatino Linotype" w:cs="Sakkal Majalla"/>
          <w:lang w:bidi="fa-IR"/>
        </w:rPr>
        <w:t>o</w:t>
      </w:r>
      <w:r w:rsidRPr="0067306F">
        <w:rPr>
          <w:rFonts w:ascii="Palatino Linotype" w:hAnsi="Palatino Linotype" w:cs="Sakkal Majalla"/>
          <w:lang w:bidi="fa-IR"/>
        </w:rPr>
        <w:t xml:space="preserve">kçulukla </w:t>
      </w:r>
      <w:r>
        <w:rPr>
          <w:rFonts w:ascii="Palatino Linotype" w:hAnsi="Palatino Linotype" w:cs="Sakkal Majalla"/>
          <w:lang w:bidi="fa-IR"/>
        </w:rPr>
        <w:t>i</w:t>
      </w:r>
      <w:r w:rsidRPr="0067306F">
        <w:rPr>
          <w:rFonts w:ascii="Palatino Linotype" w:hAnsi="Palatino Linotype" w:cs="Sakkal Majalla"/>
          <w:lang w:bidi="fa-IR"/>
        </w:rPr>
        <w:t xml:space="preserve">lgili </w:t>
      </w:r>
      <w:r>
        <w:rPr>
          <w:rFonts w:ascii="Palatino Linotype" w:hAnsi="Palatino Linotype" w:cs="Sakkal Majalla"/>
          <w:lang w:bidi="fa-IR"/>
        </w:rPr>
        <w:t>u</w:t>
      </w:r>
      <w:r w:rsidRPr="0067306F">
        <w:rPr>
          <w:rFonts w:ascii="Palatino Linotype" w:hAnsi="Palatino Linotype" w:cs="Sakkal Majalla"/>
          <w:lang w:bidi="fa-IR"/>
        </w:rPr>
        <w:t xml:space="preserve">nsurlar. </w:t>
      </w:r>
      <w:r w:rsidRPr="0067306F">
        <w:rPr>
          <w:rFonts w:ascii="Palatino Linotype" w:hAnsi="Palatino Linotype" w:cs="Sakkal Majalla"/>
          <w:i/>
          <w:iCs/>
          <w:lang w:bidi="fa-IR"/>
        </w:rPr>
        <w:t>Uluslararası Sosyal Araştırmalar Dergisi</w:t>
      </w:r>
      <w:r w:rsidRPr="0067306F">
        <w:rPr>
          <w:rFonts w:ascii="Palatino Linotype" w:hAnsi="Palatino Linotype" w:cs="Sakkal Majalla"/>
          <w:lang w:bidi="fa-IR"/>
        </w:rPr>
        <w:t xml:space="preserve">, 11(61), 41-55. </w:t>
      </w:r>
      <w:hyperlink r:id="rId7" w:history="1">
        <w:r w:rsidRPr="0067306F">
          <w:rPr>
            <w:rStyle w:val="Kpr"/>
            <w:rFonts w:ascii="Palatino Linotype" w:hAnsi="Palatino Linotype" w:cs="Sakkal Majalla"/>
            <w:color w:val="auto"/>
            <w:u w:val="none"/>
            <w:lang w:bidi="fa-IR"/>
          </w:rPr>
          <w:t>http://dx.doi.org/10.17719/jisr.2018.2894</w:t>
        </w:r>
      </w:hyperlink>
      <w:r>
        <w:rPr>
          <w:rStyle w:val="Kpr"/>
          <w:rFonts w:ascii="Palatino Linotype" w:hAnsi="Palatino Linotype" w:cs="Sakkal Majalla"/>
          <w:color w:val="auto"/>
          <w:u w:val="none"/>
          <w:lang w:bidi="fa-IR"/>
        </w:rPr>
        <w:t>. Erişim tarihi: 03.11.2021.</w:t>
      </w:r>
    </w:p>
    <w:p w14:paraId="1683BFF9"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Boynukalın, E</w:t>
      </w:r>
      <w:r>
        <w:rPr>
          <w:rFonts w:ascii="Palatino Linotype" w:hAnsi="Palatino Linotype" w:cs="Sakkal Majalla"/>
          <w:lang w:bidi="fa-IR"/>
        </w:rPr>
        <w:t>.</w:t>
      </w:r>
      <w:r w:rsidRPr="0067306F">
        <w:rPr>
          <w:rFonts w:ascii="Palatino Linotype" w:hAnsi="Palatino Linotype" w:cs="Sakkal Majalla"/>
          <w:lang w:bidi="fa-IR"/>
        </w:rPr>
        <w:t xml:space="preserve"> (2013). Yemin. </w:t>
      </w:r>
      <w:r w:rsidRPr="0067306F">
        <w:rPr>
          <w:rFonts w:ascii="Palatino Linotype" w:hAnsi="Palatino Linotype" w:cs="Sakkal Majalla"/>
          <w:i/>
          <w:iCs/>
          <w:lang w:bidi="fa-IR"/>
        </w:rPr>
        <w:t xml:space="preserve">TDV İslam </w:t>
      </w:r>
      <w:r>
        <w:rPr>
          <w:rFonts w:ascii="Palatino Linotype" w:hAnsi="Palatino Linotype" w:cs="Sakkal Majalla"/>
          <w:i/>
          <w:iCs/>
          <w:lang w:bidi="fa-IR"/>
        </w:rPr>
        <w:t>a</w:t>
      </w:r>
      <w:r w:rsidRPr="0067306F">
        <w:rPr>
          <w:rFonts w:ascii="Palatino Linotype" w:hAnsi="Palatino Linotype" w:cs="Sakkal Majalla"/>
          <w:i/>
          <w:iCs/>
          <w:lang w:bidi="fa-IR"/>
        </w:rPr>
        <w:t>nsiklopedisi</w:t>
      </w:r>
      <w:r w:rsidRPr="0067306F">
        <w:rPr>
          <w:rFonts w:ascii="Palatino Linotype" w:hAnsi="Palatino Linotype" w:cs="Sakkal Majalla"/>
          <w:lang w:bidi="fa-IR"/>
        </w:rPr>
        <w:t xml:space="preserve"> </w:t>
      </w:r>
      <w:r>
        <w:rPr>
          <w:rFonts w:ascii="Palatino Linotype" w:hAnsi="Palatino Linotype" w:cs="Sakkal Majalla"/>
          <w:lang w:bidi="fa-IR"/>
        </w:rPr>
        <w:t>(</w:t>
      </w:r>
      <w:r w:rsidRPr="0067306F">
        <w:rPr>
          <w:rFonts w:ascii="Palatino Linotype" w:hAnsi="Palatino Linotype" w:cs="Sakkal Majalla"/>
          <w:lang w:bidi="fa-IR"/>
        </w:rPr>
        <w:t>C 43, s. 417-420</w:t>
      </w:r>
      <w:r>
        <w:rPr>
          <w:rFonts w:ascii="Palatino Linotype" w:hAnsi="Palatino Linotype" w:cs="Sakkal Majalla"/>
          <w:lang w:bidi="fa-IR"/>
        </w:rPr>
        <w:t>)</w:t>
      </w:r>
      <w:r w:rsidRPr="0067306F">
        <w:rPr>
          <w:rFonts w:ascii="Palatino Linotype" w:hAnsi="Palatino Linotype" w:cs="Sakkal Majalla"/>
          <w:lang w:bidi="fa-IR"/>
        </w:rPr>
        <w:t>. İstanbul: Türkiye Diyanet Vakfı Yayınları.</w:t>
      </w:r>
    </w:p>
    <w:p w14:paraId="576877F1" w14:textId="339962C2"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Çakır, M</w:t>
      </w:r>
      <w:r>
        <w:rPr>
          <w:rFonts w:ascii="Palatino Linotype" w:hAnsi="Palatino Linotype" w:cs="Sakkal Majalla"/>
          <w:lang w:bidi="fa-IR"/>
        </w:rPr>
        <w:t>.</w:t>
      </w:r>
      <w:r w:rsidRPr="0067306F">
        <w:rPr>
          <w:rFonts w:ascii="Palatino Linotype" w:hAnsi="Palatino Linotype" w:cs="Sakkal Majalla"/>
          <w:lang w:bidi="fa-IR"/>
        </w:rPr>
        <w:t xml:space="preserve"> S</w:t>
      </w:r>
      <w:r>
        <w:rPr>
          <w:rFonts w:ascii="Palatino Linotype" w:hAnsi="Palatino Linotype" w:cs="Sakkal Majalla"/>
          <w:lang w:bidi="fa-IR"/>
        </w:rPr>
        <w:t>.</w:t>
      </w:r>
      <w:r w:rsidRPr="0067306F">
        <w:rPr>
          <w:rFonts w:ascii="Palatino Linotype" w:hAnsi="Palatino Linotype" w:cs="Sakkal Majalla"/>
          <w:lang w:bidi="fa-IR"/>
        </w:rPr>
        <w:t xml:space="preserve"> (2021). Aşk </w:t>
      </w:r>
      <w:r>
        <w:rPr>
          <w:rFonts w:ascii="Palatino Linotype" w:hAnsi="Palatino Linotype" w:cs="Sakkal Majalla"/>
          <w:lang w:bidi="fa-IR"/>
        </w:rPr>
        <w:t>m</w:t>
      </w:r>
      <w:r w:rsidRPr="0067306F">
        <w:rPr>
          <w:rFonts w:ascii="Palatino Linotype" w:hAnsi="Palatino Linotype" w:cs="Sakkal Majalla"/>
          <w:lang w:bidi="fa-IR"/>
        </w:rPr>
        <w:t xml:space="preserve">eydanında </w:t>
      </w:r>
      <w:r>
        <w:rPr>
          <w:rFonts w:ascii="Palatino Linotype" w:hAnsi="Palatino Linotype" w:cs="Sakkal Majalla"/>
          <w:lang w:bidi="fa-IR"/>
        </w:rPr>
        <w:t>c</w:t>
      </w:r>
      <w:r w:rsidRPr="0067306F">
        <w:rPr>
          <w:rFonts w:ascii="Palatino Linotype" w:hAnsi="Palatino Linotype" w:cs="Sakkal Majalla"/>
          <w:lang w:bidi="fa-IR"/>
        </w:rPr>
        <w:t xml:space="preserve">anını </w:t>
      </w:r>
      <w:r>
        <w:rPr>
          <w:rFonts w:ascii="Palatino Linotype" w:hAnsi="Palatino Linotype" w:cs="Sakkal Majalla"/>
          <w:lang w:bidi="fa-IR"/>
        </w:rPr>
        <w:t>o</w:t>
      </w:r>
      <w:r w:rsidRPr="0067306F">
        <w:rPr>
          <w:rFonts w:ascii="Palatino Linotype" w:hAnsi="Palatino Linotype" w:cs="Sakkal Majalla"/>
          <w:lang w:bidi="fa-IR"/>
        </w:rPr>
        <w:t xml:space="preserve">rtaya </w:t>
      </w:r>
      <w:r>
        <w:rPr>
          <w:rFonts w:ascii="Palatino Linotype" w:hAnsi="Palatino Linotype" w:cs="Sakkal Majalla"/>
          <w:lang w:bidi="fa-IR"/>
        </w:rPr>
        <w:t>k</w:t>
      </w:r>
      <w:r w:rsidRPr="0067306F">
        <w:rPr>
          <w:rFonts w:ascii="Palatino Linotype" w:hAnsi="Palatino Linotype" w:cs="Sakkal Majalla"/>
          <w:lang w:bidi="fa-IR"/>
        </w:rPr>
        <w:t xml:space="preserve">oymak </w:t>
      </w:r>
      <w:r>
        <w:rPr>
          <w:rFonts w:ascii="Palatino Linotype" w:hAnsi="Palatino Linotype" w:cs="Sakkal Majalla"/>
          <w:lang w:bidi="fa-IR"/>
        </w:rPr>
        <w:t>y</w:t>
      </w:r>
      <w:r w:rsidRPr="0067306F">
        <w:rPr>
          <w:rFonts w:ascii="Palatino Linotype" w:hAnsi="Palatino Linotype" w:cs="Sakkal Majalla"/>
          <w:lang w:bidi="fa-IR"/>
        </w:rPr>
        <w:t xml:space="preserve">ahut </w:t>
      </w:r>
      <w:r>
        <w:rPr>
          <w:rFonts w:ascii="Palatino Linotype" w:hAnsi="Palatino Linotype" w:cs="Sakkal Majalla"/>
          <w:lang w:bidi="fa-IR"/>
        </w:rPr>
        <w:t>k</w:t>
      </w:r>
      <w:r w:rsidRPr="0067306F">
        <w:rPr>
          <w:rFonts w:ascii="Palatino Linotype" w:hAnsi="Palatino Linotype" w:cs="Sakkal Majalla"/>
          <w:lang w:bidi="fa-IR"/>
        </w:rPr>
        <w:t xml:space="preserve">lasik Türk </w:t>
      </w:r>
      <w:r>
        <w:rPr>
          <w:rFonts w:ascii="Palatino Linotype" w:hAnsi="Palatino Linotype" w:cs="Sakkal Majalla"/>
          <w:lang w:bidi="fa-IR"/>
        </w:rPr>
        <w:t>ş</w:t>
      </w:r>
      <w:r w:rsidRPr="0067306F">
        <w:rPr>
          <w:rFonts w:ascii="Palatino Linotype" w:hAnsi="Palatino Linotype" w:cs="Sakkal Majalla"/>
          <w:lang w:bidi="fa-IR"/>
        </w:rPr>
        <w:t xml:space="preserve">iirinde </w:t>
      </w:r>
      <w:r>
        <w:rPr>
          <w:rFonts w:ascii="Palatino Linotype" w:hAnsi="Palatino Linotype" w:cs="Sakkal Majalla"/>
          <w:lang w:bidi="fa-IR"/>
        </w:rPr>
        <w:t>b</w:t>
      </w:r>
      <w:r w:rsidRPr="0067306F">
        <w:rPr>
          <w:rFonts w:ascii="Palatino Linotype" w:hAnsi="Palatino Linotype" w:cs="Sakkal Majalla"/>
          <w:lang w:bidi="fa-IR"/>
        </w:rPr>
        <w:t xml:space="preserve">ir </w:t>
      </w:r>
      <w:r>
        <w:rPr>
          <w:rFonts w:ascii="Palatino Linotype" w:hAnsi="Palatino Linotype" w:cs="Sakkal Majalla"/>
          <w:lang w:bidi="fa-IR"/>
        </w:rPr>
        <w:t>d</w:t>
      </w:r>
      <w:r w:rsidRPr="0067306F">
        <w:rPr>
          <w:rFonts w:ascii="Palatino Linotype" w:hAnsi="Palatino Linotype" w:cs="Sakkal Majalla"/>
          <w:lang w:bidi="fa-IR"/>
        </w:rPr>
        <w:t xml:space="preserve">eyim: “Baş </w:t>
      </w:r>
      <w:r>
        <w:rPr>
          <w:rFonts w:ascii="Palatino Linotype" w:hAnsi="Palatino Linotype" w:cs="Sakkal Majalla"/>
          <w:lang w:bidi="fa-IR"/>
        </w:rPr>
        <w:t>o</w:t>
      </w:r>
      <w:r w:rsidRPr="0067306F">
        <w:rPr>
          <w:rFonts w:ascii="Palatino Linotype" w:hAnsi="Palatino Linotype" w:cs="Sakkal Majalla"/>
          <w:lang w:bidi="fa-IR"/>
        </w:rPr>
        <w:t xml:space="preserve">ynamak”. </w:t>
      </w:r>
      <w:r w:rsidRPr="0067306F">
        <w:rPr>
          <w:rFonts w:ascii="Palatino Linotype" w:hAnsi="Palatino Linotype" w:cs="Sakkal Majalla"/>
          <w:i/>
          <w:iCs/>
          <w:lang w:bidi="fa-IR"/>
        </w:rPr>
        <w:t>Sivas Cumhuriyet Üniversitesi Edebiyat Fakültesi Sosyal Bilimler Dergisi</w:t>
      </w:r>
      <w:r w:rsidRPr="0067306F">
        <w:rPr>
          <w:rFonts w:ascii="Palatino Linotype" w:hAnsi="Palatino Linotype" w:cs="Sakkal Majalla"/>
          <w:lang w:bidi="fa-IR"/>
        </w:rPr>
        <w:t>, 45</w:t>
      </w:r>
      <w:r>
        <w:rPr>
          <w:rFonts w:ascii="Palatino Linotype" w:hAnsi="Palatino Linotype" w:cs="Sakkal Majalla"/>
          <w:lang w:bidi="fa-IR"/>
        </w:rPr>
        <w:t xml:space="preserve"> </w:t>
      </w:r>
      <w:r w:rsidRPr="0067306F">
        <w:rPr>
          <w:rFonts w:ascii="Palatino Linotype" w:hAnsi="Palatino Linotype" w:cs="Sakkal Majalla"/>
          <w:lang w:bidi="fa-IR"/>
        </w:rPr>
        <w:t>(1), 49-66.</w:t>
      </w:r>
      <w:r>
        <w:rPr>
          <w:rFonts w:ascii="Palatino Linotype" w:hAnsi="Palatino Linotype" w:cs="Sakkal Majalla"/>
          <w:lang w:bidi="fa-IR"/>
        </w:rPr>
        <w:t xml:space="preserve"> </w:t>
      </w:r>
      <w:hyperlink r:id="rId8" w:history="1">
        <w:r w:rsidRPr="0067306F">
          <w:rPr>
            <w:rStyle w:val="Kpr"/>
            <w:rFonts w:ascii="Palatino Linotype" w:hAnsi="Palatino Linotype" w:cs="Sakkal Majalla"/>
            <w:color w:val="auto"/>
            <w:u w:val="none"/>
            <w:lang w:bidi="fa-IR"/>
          </w:rPr>
          <w:t>http://cujos.cumhuriyet.edu.tr/tr/pub/issue/63165/931877</w:t>
        </w:r>
      </w:hyperlink>
      <w:r>
        <w:rPr>
          <w:rFonts w:ascii="Palatino Linotype" w:hAnsi="Palatino Linotype" w:cs="Sakkal Majalla"/>
          <w:lang w:bidi="fa-IR"/>
        </w:rPr>
        <w:t xml:space="preserve">. </w:t>
      </w:r>
      <w:r>
        <w:rPr>
          <w:rStyle w:val="Kpr"/>
          <w:rFonts w:ascii="Palatino Linotype" w:hAnsi="Palatino Linotype" w:cs="Sakkal Majalla"/>
          <w:color w:val="auto"/>
          <w:u w:val="none"/>
          <w:lang w:bidi="fa-IR"/>
        </w:rPr>
        <w:t>Erişim tarihi: 15.12.2021</w:t>
      </w:r>
    </w:p>
    <w:p w14:paraId="5DCE3323" w14:textId="77777777" w:rsidR="00684975" w:rsidRDefault="00684975" w:rsidP="00CD0356">
      <w:pPr>
        <w:spacing w:before="60" w:after="60" w:line="280" w:lineRule="atLeast"/>
        <w:ind w:left="425" w:hanging="425"/>
        <w:rPr>
          <w:rFonts w:ascii="Palatino Linotype" w:hAnsi="Palatino Linotype" w:cs="Sakkal Majalla"/>
          <w:lang w:bidi="fa-IR"/>
        </w:rPr>
      </w:pPr>
      <w:r>
        <w:rPr>
          <w:rFonts w:ascii="Palatino Linotype" w:hAnsi="Palatino Linotype" w:cs="Sakkal Majalla"/>
          <w:lang w:bidi="fa-IR"/>
        </w:rPr>
        <w:t xml:space="preserve">Çavuşoğlu, M. &amp; Tanyeri, M. A. (1987). </w:t>
      </w:r>
      <w:r w:rsidRPr="00684502">
        <w:rPr>
          <w:rFonts w:ascii="Palatino Linotype" w:hAnsi="Palatino Linotype" w:cs="Sakkal Majalla"/>
          <w:i/>
          <w:iCs/>
          <w:lang w:bidi="fa-IR"/>
        </w:rPr>
        <w:t>Zâtî Dîvânı</w:t>
      </w:r>
      <w:r>
        <w:rPr>
          <w:rFonts w:ascii="Palatino Linotype" w:hAnsi="Palatino Linotype" w:cs="Sakkal Majalla"/>
          <w:lang w:bidi="fa-IR"/>
        </w:rPr>
        <w:t xml:space="preserve"> III. Cild. İstanbul: İstanbul Üniversitesi Edebiyat Fakültesi Yayınları.</w:t>
      </w:r>
    </w:p>
    <w:p w14:paraId="4A8CB6B5"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Dehkhodâ, A</w:t>
      </w:r>
      <w:r>
        <w:rPr>
          <w:rFonts w:ascii="Palatino Linotype" w:hAnsi="Palatino Linotype" w:cs="Sakkal Majalla"/>
          <w:lang w:bidi="fa-IR"/>
        </w:rPr>
        <w:t>.</w:t>
      </w:r>
      <w:r w:rsidRPr="0067306F">
        <w:rPr>
          <w:rFonts w:ascii="Palatino Linotype" w:hAnsi="Palatino Linotype" w:cs="Sakkal Majalla"/>
          <w:lang w:bidi="fa-IR"/>
        </w:rPr>
        <w:t xml:space="preserve"> (1998). </w:t>
      </w:r>
      <w:r w:rsidRPr="0067306F">
        <w:rPr>
          <w:rFonts w:ascii="Palatino Linotype" w:hAnsi="Palatino Linotype" w:cs="Sakkal Majalla"/>
          <w:i/>
          <w:iCs/>
          <w:lang w:bidi="fa-IR"/>
        </w:rPr>
        <w:t xml:space="preserve">Loghatnâme (Encyclopedic </w:t>
      </w:r>
      <w:r>
        <w:rPr>
          <w:rFonts w:ascii="Palatino Linotype" w:hAnsi="Palatino Linotype" w:cs="Sakkal Majalla"/>
          <w:i/>
          <w:iCs/>
          <w:lang w:bidi="fa-IR"/>
        </w:rPr>
        <w:t>d</w:t>
      </w:r>
      <w:r w:rsidRPr="0067306F">
        <w:rPr>
          <w:rFonts w:ascii="Palatino Linotype" w:hAnsi="Palatino Linotype" w:cs="Sakkal Majalla"/>
          <w:i/>
          <w:iCs/>
          <w:lang w:bidi="fa-IR"/>
        </w:rPr>
        <w:t>ictionary)</w:t>
      </w:r>
      <w:r w:rsidRPr="0067306F">
        <w:rPr>
          <w:rFonts w:ascii="Palatino Linotype" w:hAnsi="Palatino Linotype" w:cs="Sakkal Majalla"/>
          <w:lang w:bidi="fa-IR"/>
        </w:rPr>
        <w:t xml:space="preserve"> (vol. 1-15) (M</w:t>
      </w:r>
      <w:r>
        <w:rPr>
          <w:rFonts w:ascii="Palatino Linotype" w:hAnsi="Palatino Linotype" w:cs="Sakkal Majalla"/>
          <w:lang w:bidi="fa-IR"/>
        </w:rPr>
        <w:t>.</w:t>
      </w:r>
      <w:r w:rsidRPr="0067306F">
        <w:rPr>
          <w:rFonts w:ascii="Palatino Linotype" w:hAnsi="Palatino Linotype" w:cs="Sakkal Majalla"/>
          <w:lang w:bidi="fa-IR"/>
        </w:rPr>
        <w:t xml:space="preserve"> Mo’in &amp; J</w:t>
      </w:r>
      <w:r>
        <w:rPr>
          <w:rFonts w:ascii="Palatino Linotype" w:hAnsi="Palatino Linotype" w:cs="Sakkal Majalla"/>
          <w:lang w:bidi="fa-IR"/>
        </w:rPr>
        <w:t>.</w:t>
      </w:r>
      <w:r w:rsidRPr="0067306F">
        <w:rPr>
          <w:rFonts w:ascii="Palatino Linotype" w:hAnsi="Palatino Linotype" w:cs="Sakkal Majalla"/>
          <w:lang w:bidi="fa-IR"/>
        </w:rPr>
        <w:t xml:space="preserve"> Shadidi</w:t>
      </w:r>
      <w:r>
        <w:rPr>
          <w:rFonts w:ascii="Palatino Linotype" w:hAnsi="Palatino Linotype" w:cs="Sakkal Majalla"/>
          <w:lang w:bidi="fa-IR"/>
        </w:rPr>
        <w:t xml:space="preserve">, </w:t>
      </w:r>
      <w:r w:rsidRPr="0067306F">
        <w:rPr>
          <w:rFonts w:ascii="Palatino Linotype" w:hAnsi="Palatino Linotype" w:cs="Sakkal Majalla"/>
          <w:lang w:bidi="fa-IR"/>
        </w:rPr>
        <w:t>Ed</w:t>
      </w:r>
      <w:r>
        <w:rPr>
          <w:rFonts w:ascii="Palatino Linotype" w:hAnsi="Palatino Linotype" w:cs="Sakkal Majalla"/>
          <w:lang w:bidi="fa-IR"/>
        </w:rPr>
        <w:t>s.</w:t>
      </w:r>
      <w:r w:rsidRPr="0067306F">
        <w:rPr>
          <w:rFonts w:ascii="Palatino Linotype" w:hAnsi="Palatino Linotype" w:cs="Sakkal Majalla"/>
          <w:lang w:bidi="fa-IR"/>
        </w:rPr>
        <w:t>). Tehran: Tehran University Publication.</w:t>
      </w:r>
    </w:p>
    <w:p w14:paraId="134A144D" w14:textId="77777777" w:rsidR="00684975"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Enverî, H</w:t>
      </w:r>
      <w:r>
        <w:rPr>
          <w:rFonts w:ascii="Palatino Linotype" w:hAnsi="Palatino Linotype" w:cs="Sakkal Majalla"/>
          <w:lang w:bidi="fa-IR"/>
        </w:rPr>
        <w:t xml:space="preserve">. </w:t>
      </w:r>
      <w:r w:rsidRPr="0067306F">
        <w:rPr>
          <w:rFonts w:ascii="Palatino Linotype" w:hAnsi="Palatino Linotype" w:cs="Sakkal Majalla"/>
          <w:lang w:bidi="fa-IR"/>
        </w:rPr>
        <w:t xml:space="preserve">(1381). </w:t>
      </w:r>
      <w:r w:rsidRPr="0067306F">
        <w:rPr>
          <w:rFonts w:ascii="Palatino Linotype" w:hAnsi="Palatino Linotype" w:cs="Sakkal Majalla"/>
          <w:i/>
          <w:iCs/>
          <w:lang w:bidi="fa-IR"/>
        </w:rPr>
        <w:t xml:space="preserve">Ferheng-i </w:t>
      </w:r>
      <w:r>
        <w:rPr>
          <w:rFonts w:ascii="Palatino Linotype" w:hAnsi="Palatino Linotype" w:cs="Sakkal Majalla"/>
          <w:i/>
          <w:iCs/>
          <w:lang w:bidi="fa-IR"/>
        </w:rPr>
        <w:t>b</w:t>
      </w:r>
      <w:r w:rsidRPr="0067306F">
        <w:rPr>
          <w:rFonts w:ascii="Palatino Linotype" w:hAnsi="Palatino Linotype" w:cs="Sakkal Majalla"/>
          <w:i/>
          <w:iCs/>
          <w:lang w:bidi="fa-IR"/>
        </w:rPr>
        <w:t xml:space="preserve">ozorg-i </w:t>
      </w:r>
      <w:r>
        <w:rPr>
          <w:rFonts w:ascii="Palatino Linotype" w:hAnsi="Palatino Linotype" w:cs="Sakkal Majalla"/>
          <w:i/>
          <w:iCs/>
          <w:lang w:bidi="fa-IR"/>
        </w:rPr>
        <w:t>s</w:t>
      </w:r>
      <w:r w:rsidRPr="0067306F">
        <w:rPr>
          <w:rFonts w:ascii="Palatino Linotype" w:hAnsi="Palatino Linotype" w:cs="Sakkal Majalla"/>
          <w:i/>
          <w:iCs/>
          <w:lang w:bidi="fa-IR"/>
        </w:rPr>
        <w:t>ohen</w:t>
      </w:r>
      <w:r w:rsidRPr="0067306F">
        <w:rPr>
          <w:rFonts w:ascii="Palatino Linotype" w:hAnsi="Palatino Linotype" w:cs="Sakkal Majalla"/>
          <w:lang w:bidi="fa-IR"/>
        </w:rPr>
        <w:t xml:space="preserve"> (C 1-8). Tehran: İntişârât-i Sohen.</w:t>
      </w:r>
    </w:p>
    <w:p w14:paraId="1BF97995"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Pr>
          <w:rFonts w:ascii="Palatino Linotype" w:hAnsi="Palatino Linotype" w:cs="Sakkal Majalla"/>
          <w:lang w:bidi="fa-IR"/>
        </w:rPr>
        <w:t xml:space="preserve">Eren, H. (2020). </w:t>
      </w:r>
      <w:r w:rsidRPr="007B4489">
        <w:rPr>
          <w:rFonts w:ascii="Palatino Linotype" w:hAnsi="Palatino Linotype" w:cs="Sakkal Majalla"/>
          <w:i/>
          <w:iCs/>
          <w:lang w:bidi="fa-IR"/>
        </w:rPr>
        <w:t>Eren Türk dilinin etimolojik sözlüğü</w:t>
      </w:r>
      <w:r>
        <w:rPr>
          <w:rFonts w:ascii="Palatino Linotype" w:hAnsi="Palatino Linotype" w:cs="Sakkal Majalla"/>
          <w:lang w:bidi="fa-IR"/>
        </w:rPr>
        <w:t xml:space="preserve"> (ETDES) (Ş. H. Akalın, Haz.). Ankara: Türk Dil Kurumu Yayınları.</w:t>
      </w:r>
    </w:p>
    <w:p w14:paraId="4CBA1807"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Ergin, M</w:t>
      </w:r>
      <w:r>
        <w:rPr>
          <w:rFonts w:ascii="Palatino Linotype" w:hAnsi="Palatino Linotype" w:cs="Sakkal Majalla"/>
          <w:lang w:bidi="fa-IR"/>
        </w:rPr>
        <w:t>.</w:t>
      </w:r>
      <w:r w:rsidRPr="0067306F">
        <w:rPr>
          <w:rFonts w:ascii="Palatino Linotype" w:hAnsi="Palatino Linotype" w:cs="Sakkal Majalla"/>
          <w:lang w:bidi="fa-IR"/>
        </w:rPr>
        <w:t xml:space="preserve"> (1980). </w:t>
      </w:r>
      <w:r w:rsidRPr="0067306F">
        <w:rPr>
          <w:rFonts w:ascii="Palatino Linotype" w:hAnsi="Palatino Linotype" w:cs="Sakkal Majalla"/>
          <w:i/>
          <w:iCs/>
          <w:lang w:bidi="fa-IR"/>
        </w:rPr>
        <w:t>Kadı Burhaneddin Divanı</w:t>
      </w:r>
      <w:r w:rsidRPr="0067306F">
        <w:rPr>
          <w:rFonts w:ascii="Palatino Linotype" w:hAnsi="Palatino Linotype" w:cs="Sakkal Majalla"/>
          <w:lang w:bidi="fa-IR"/>
        </w:rPr>
        <w:t>. İstanbul: İstanbul Üniversitesi Edebiyat Fakültesi Yayınları.</w:t>
      </w:r>
    </w:p>
    <w:p w14:paraId="1A38A8A6" w14:textId="77777777" w:rsidR="00684975" w:rsidRPr="00E54899" w:rsidRDefault="00684975" w:rsidP="0067306F">
      <w:pPr>
        <w:spacing w:before="60" w:after="60" w:line="280" w:lineRule="atLeast"/>
        <w:ind w:left="425" w:hanging="425"/>
        <w:rPr>
          <w:rFonts w:ascii="Palatino Linotype" w:hAnsi="Palatino Linotype" w:cs="Sakkal Majalla"/>
          <w:lang w:bidi="fa-IR"/>
        </w:rPr>
      </w:pPr>
      <w:r w:rsidRPr="00E54899">
        <w:rPr>
          <w:rFonts w:ascii="Palatino Linotype" w:hAnsi="Palatino Linotype" w:cs="Sakkal Majalla"/>
          <w:lang w:bidi="fa-IR"/>
        </w:rPr>
        <w:t xml:space="preserve">Erkan, A. (2012). </w:t>
      </w:r>
      <w:r w:rsidRPr="00E54899">
        <w:rPr>
          <w:rFonts w:ascii="Palatino Linotype" w:hAnsi="Palatino Linotype" w:cs="Sakkal Majalla"/>
          <w:i/>
          <w:iCs/>
          <w:lang w:bidi="fa-IR"/>
        </w:rPr>
        <w:t>El-Beyan Arapça-Türkçe büyük sözlük</w:t>
      </w:r>
      <w:r w:rsidRPr="00E54899">
        <w:rPr>
          <w:rFonts w:ascii="Palatino Linotype" w:hAnsi="Palatino Linotype" w:cs="Sakkal Majalla"/>
          <w:lang w:bidi="fa-IR"/>
        </w:rPr>
        <w:t>. İstanbul: Yasin Yayınevi.</w:t>
      </w:r>
    </w:p>
    <w:p w14:paraId="0AAAB58F" w14:textId="77777777" w:rsidR="00684975"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Esin, E</w:t>
      </w:r>
      <w:r>
        <w:rPr>
          <w:rFonts w:ascii="Palatino Linotype" w:hAnsi="Palatino Linotype" w:cs="Sakkal Majalla"/>
          <w:lang w:bidi="fa-IR"/>
        </w:rPr>
        <w:t>.</w:t>
      </w:r>
      <w:r w:rsidRPr="0067306F">
        <w:rPr>
          <w:rFonts w:ascii="Palatino Linotype" w:hAnsi="Palatino Linotype" w:cs="Sakkal Majalla"/>
          <w:lang w:bidi="fa-IR"/>
        </w:rPr>
        <w:t xml:space="preserve"> (2004). </w:t>
      </w:r>
      <w:r w:rsidRPr="0067306F">
        <w:rPr>
          <w:rFonts w:ascii="Palatino Linotype" w:hAnsi="Palatino Linotype" w:cs="Sakkal Majalla"/>
          <w:i/>
          <w:iCs/>
          <w:lang w:bidi="fa-IR"/>
        </w:rPr>
        <w:t xml:space="preserve">Orta Asya’dan Osmanlıya Türk </w:t>
      </w:r>
      <w:r>
        <w:rPr>
          <w:rFonts w:ascii="Palatino Linotype" w:hAnsi="Palatino Linotype" w:cs="Sakkal Majalla"/>
          <w:i/>
          <w:iCs/>
          <w:lang w:bidi="fa-IR"/>
        </w:rPr>
        <w:t>s</w:t>
      </w:r>
      <w:r w:rsidRPr="0067306F">
        <w:rPr>
          <w:rFonts w:ascii="Palatino Linotype" w:hAnsi="Palatino Linotype" w:cs="Sakkal Majalla"/>
          <w:i/>
          <w:iCs/>
          <w:lang w:bidi="fa-IR"/>
        </w:rPr>
        <w:t xml:space="preserve">anatında </w:t>
      </w:r>
      <w:r>
        <w:rPr>
          <w:rFonts w:ascii="Palatino Linotype" w:hAnsi="Palatino Linotype" w:cs="Sakkal Majalla"/>
          <w:i/>
          <w:iCs/>
          <w:lang w:bidi="fa-IR"/>
        </w:rPr>
        <w:t>i</w:t>
      </w:r>
      <w:r w:rsidRPr="0067306F">
        <w:rPr>
          <w:rFonts w:ascii="Palatino Linotype" w:hAnsi="Palatino Linotype" w:cs="Sakkal Majalla"/>
          <w:i/>
          <w:iCs/>
          <w:lang w:bidi="fa-IR"/>
        </w:rPr>
        <w:t xml:space="preserve">konografik </w:t>
      </w:r>
      <w:r>
        <w:rPr>
          <w:rFonts w:ascii="Palatino Linotype" w:hAnsi="Palatino Linotype" w:cs="Sakkal Majalla"/>
          <w:i/>
          <w:iCs/>
          <w:lang w:bidi="fa-IR"/>
        </w:rPr>
        <w:t>m</w:t>
      </w:r>
      <w:r w:rsidRPr="0067306F">
        <w:rPr>
          <w:rFonts w:ascii="Palatino Linotype" w:hAnsi="Palatino Linotype" w:cs="Sakkal Majalla"/>
          <w:i/>
          <w:iCs/>
          <w:lang w:bidi="fa-IR"/>
        </w:rPr>
        <w:t>otifler</w:t>
      </w:r>
      <w:r w:rsidRPr="0067306F">
        <w:rPr>
          <w:rFonts w:ascii="Palatino Linotype" w:hAnsi="Palatino Linotype" w:cs="Sakkal Majalla"/>
          <w:lang w:bidi="fa-IR"/>
        </w:rPr>
        <w:t>. İstanbul: Kabalcı Yayınevi.</w:t>
      </w:r>
    </w:p>
    <w:p w14:paraId="5203ECD7" w14:textId="77777777" w:rsidR="00684975" w:rsidRPr="0067306F" w:rsidRDefault="00684975" w:rsidP="008556AA">
      <w:pPr>
        <w:spacing w:before="60" w:after="60" w:line="280" w:lineRule="atLeast"/>
        <w:ind w:left="425" w:hanging="425"/>
        <w:rPr>
          <w:rFonts w:ascii="Palatino Linotype" w:hAnsi="Palatino Linotype" w:cs="Sakkal Majalla"/>
          <w:lang w:bidi="fa-IR"/>
        </w:rPr>
      </w:pPr>
      <w:r w:rsidRPr="008556AA">
        <w:rPr>
          <w:rFonts w:ascii="Palatino Linotype" w:hAnsi="Palatino Linotype" w:cs="Sakkal Majalla"/>
          <w:lang w:bidi="fa-IR"/>
        </w:rPr>
        <w:t>Eyüboğlu, E. K</w:t>
      </w:r>
      <w:r>
        <w:rPr>
          <w:rFonts w:ascii="Palatino Linotype" w:hAnsi="Palatino Linotype" w:cs="Sakkal Majalla"/>
          <w:lang w:bidi="fa-IR"/>
        </w:rPr>
        <w:t>.</w:t>
      </w:r>
      <w:r w:rsidRPr="008556AA">
        <w:rPr>
          <w:rFonts w:ascii="Palatino Linotype" w:hAnsi="Palatino Linotype" w:cs="Sakkal Majalla"/>
          <w:lang w:bidi="fa-IR"/>
        </w:rPr>
        <w:t xml:space="preserve"> (1975)</w:t>
      </w:r>
      <w:r>
        <w:rPr>
          <w:rFonts w:ascii="Palatino Linotype" w:hAnsi="Palatino Linotype" w:cs="Sakkal Majalla"/>
          <w:lang w:bidi="fa-IR"/>
        </w:rPr>
        <w:t>.</w:t>
      </w:r>
      <w:r w:rsidRPr="008556AA">
        <w:rPr>
          <w:rFonts w:ascii="Palatino Linotype" w:hAnsi="Palatino Linotype" w:cs="Sakkal Majalla"/>
          <w:lang w:bidi="fa-IR"/>
        </w:rPr>
        <w:t xml:space="preserve"> </w:t>
      </w:r>
      <w:r w:rsidRPr="008556AA">
        <w:rPr>
          <w:rFonts w:ascii="Palatino Linotype" w:hAnsi="Palatino Linotype" w:cs="Sakkal Majalla"/>
          <w:i/>
          <w:iCs/>
          <w:lang w:bidi="fa-IR"/>
        </w:rPr>
        <w:t xml:space="preserve">Şiirde ve </w:t>
      </w:r>
      <w:r>
        <w:rPr>
          <w:rFonts w:ascii="Palatino Linotype" w:hAnsi="Palatino Linotype" w:cs="Sakkal Majalla"/>
          <w:i/>
          <w:iCs/>
          <w:lang w:bidi="fa-IR"/>
        </w:rPr>
        <w:t>h</w:t>
      </w:r>
      <w:r w:rsidRPr="008556AA">
        <w:rPr>
          <w:rFonts w:ascii="Palatino Linotype" w:hAnsi="Palatino Linotype" w:cs="Sakkal Majalla"/>
          <w:i/>
          <w:iCs/>
          <w:lang w:bidi="fa-IR"/>
        </w:rPr>
        <w:t xml:space="preserve">alk </w:t>
      </w:r>
      <w:r>
        <w:rPr>
          <w:rFonts w:ascii="Palatino Linotype" w:hAnsi="Palatino Linotype" w:cs="Sakkal Majalla"/>
          <w:i/>
          <w:iCs/>
          <w:lang w:bidi="fa-IR"/>
        </w:rPr>
        <w:t>d</w:t>
      </w:r>
      <w:r w:rsidRPr="008556AA">
        <w:rPr>
          <w:rFonts w:ascii="Palatino Linotype" w:hAnsi="Palatino Linotype" w:cs="Sakkal Majalla"/>
          <w:i/>
          <w:iCs/>
          <w:lang w:bidi="fa-IR"/>
        </w:rPr>
        <w:t xml:space="preserve">ilinde </w:t>
      </w:r>
      <w:r>
        <w:rPr>
          <w:rFonts w:ascii="Palatino Linotype" w:hAnsi="Palatino Linotype" w:cs="Sakkal Majalla"/>
          <w:i/>
          <w:iCs/>
          <w:lang w:bidi="fa-IR"/>
        </w:rPr>
        <w:t>a</w:t>
      </w:r>
      <w:r w:rsidRPr="008556AA">
        <w:rPr>
          <w:rFonts w:ascii="Palatino Linotype" w:hAnsi="Palatino Linotype" w:cs="Sakkal Majalla"/>
          <w:i/>
          <w:iCs/>
          <w:lang w:bidi="fa-IR"/>
        </w:rPr>
        <w:t xml:space="preserve">tasözleri ve </w:t>
      </w:r>
      <w:r>
        <w:rPr>
          <w:rFonts w:ascii="Palatino Linotype" w:hAnsi="Palatino Linotype" w:cs="Sakkal Majalla"/>
          <w:i/>
          <w:iCs/>
          <w:lang w:bidi="fa-IR"/>
        </w:rPr>
        <w:t>d</w:t>
      </w:r>
      <w:r w:rsidRPr="008556AA">
        <w:rPr>
          <w:rFonts w:ascii="Palatino Linotype" w:hAnsi="Palatino Linotype" w:cs="Sakkal Majalla"/>
          <w:i/>
          <w:iCs/>
          <w:lang w:bidi="fa-IR"/>
        </w:rPr>
        <w:t>eyimler</w:t>
      </w:r>
      <w:r w:rsidRPr="008556AA">
        <w:rPr>
          <w:rFonts w:ascii="Palatino Linotype" w:hAnsi="Palatino Linotype" w:cs="Sakkal Majalla"/>
          <w:lang w:bidi="fa-IR"/>
        </w:rPr>
        <w:t xml:space="preserve"> </w:t>
      </w:r>
      <w:r>
        <w:rPr>
          <w:rFonts w:ascii="Palatino Linotype" w:hAnsi="Palatino Linotype" w:cs="Sakkal Majalla"/>
          <w:lang w:bidi="fa-IR"/>
        </w:rPr>
        <w:t>(C 1-2).</w:t>
      </w:r>
      <w:r w:rsidRPr="008556AA">
        <w:rPr>
          <w:rFonts w:ascii="Palatino Linotype" w:hAnsi="Palatino Linotype" w:cs="Sakkal Majalla"/>
          <w:lang w:bidi="fa-IR"/>
        </w:rPr>
        <w:t xml:space="preserve"> İstanbul: Doğan Kardeş Matbaacılık.</w:t>
      </w:r>
    </w:p>
    <w:p w14:paraId="7BA1CF4A"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Gölpınarlı, A</w:t>
      </w:r>
      <w:r>
        <w:rPr>
          <w:rFonts w:ascii="Palatino Linotype" w:hAnsi="Palatino Linotype" w:cs="Sakkal Majalla"/>
          <w:lang w:bidi="fa-IR"/>
        </w:rPr>
        <w:t>.</w:t>
      </w:r>
      <w:r w:rsidRPr="0067306F">
        <w:rPr>
          <w:rFonts w:ascii="Palatino Linotype" w:hAnsi="Palatino Linotype" w:cs="Sakkal Majalla"/>
          <w:lang w:bidi="fa-IR"/>
        </w:rPr>
        <w:t xml:space="preserve"> (2004). </w:t>
      </w:r>
      <w:r w:rsidRPr="0067306F">
        <w:rPr>
          <w:rFonts w:ascii="Palatino Linotype" w:hAnsi="Palatino Linotype" w:cs="Sakkal Majalla"/>
          <w:i/>
          <w:iCs/>
          <w:lang w:bidi="fa-IR"/>
        </w:rPr>
        <w:t xml:space="preserve">Tasavvuftan </w:t>
      </w:r>
      <w:r>
        <w:rPr>
          <w:rFonts w:ascii="Palatino Linotype" w:hAnsi="Palatino Linotype" w:cs="Sakkal Majalla"/>
          <w:i/>
          <w:iCs/>
          <w:lang w:bidi="fa-IR"/>
        </w:rPr>
        <w:t>d</w:t>
      </w:r>
      <w:r w:rsidRPr="0067306F">
        <w:rPr>
          <w:rFonts w:ascii="Palatino Linotype" w:hAnsi="Palatino Linotype" w:cs="Sakkal Majalla"/>
          <w:i/>
          <w:iCs/>
          <w:lang w:bidi="fa-IR"/>
        </w:rPr>
        <w:t xml:space="preserve">ilimize </w:t>
      </w:r>
      <w:r>
        <w:rPr>
          <w:rFonts w:ascii="Palatino Linotype" w:hAnsi="Palatino Linotype" w:cs="Sakkal Majalla"/>
          <w:i/>
          <w:iCs/>
          <w:lang w:bidi="fa-IR"/>
        </w:rPr>
        <w:t>g</w:t>
      </w:r>
      <w:r w:rsidRPr="0067306F">
        <w:rPr>
          <w:rFonts w:ascii="Palatino Linotype" w:hAnsi="Palatino Linotype" w:cs="Sakkal Majalla"/>
          <w:i/>
          <w:iCs/>
          <w:lang w:bidi="fa-IR"/>
        </w:rPr>
        <w:t xml:space="preserve">eçen </w:t>
      </w:r>
      <w:r>
        <w:rPr>
          <w:rFonts w:ascii="Palatino Linotype" w:hAnsi="Palatino Linotype" w:cs="Sakkal Majalla"/>
          <w:i/>
          <w:iCs/>
          <w:lang w:bidi="fa-IR"/>
        </w:rPr>
        <w:t>d</w:t>
      </w:r>
      <w:r w:rsidRPr="0067306F">
        <w:rPr>
          <w:rFonts w:ascii="Palatino Linotype" w:hAnsi="Palatino Linotype" w:cs="Sakkal Majalla"/>
          <w:i/>
          <w:iCs/>
          <w:lang w:bidi="fa-IR"/>
        </w:rPr>
        <w:t xml:space="preserve">eyimler ve </w:t>
      </w:r>
      <w:r>
        <w:rPr>
          <w:rFonts w:ascii="Palatino Linotype" w:hAnsi="Palatino Linotype" w:cs="Sakkal Majalla"/>
          <w:i/>
          <w:iCs/>
          <w:lang w:bidi="fa-IR"/>
        </w:rPr>
        <w:t>a</w:t>
      </w:r>
      <w:r w:rsidRPr="0067306F">
        <w:rPr>
          <w:rFonts w:ascii="Palatino Linotype" w:hAnsi="Palatino Linotype" w:cs="Sakkal Majalla"/>
          <w:i/>
          <w:iCs/>
          <w:lang w:bidi="fa-IR"/>
        </w:rPr>
        <w:t>tasözleri</w:t>
      </w:r>
      <w:r w:rsidRPr="0067306F">
        <w:rPr>
          <w:rFonts w:ascii="Palatino Linotype" w:hAnsi="Palatino Linotype" w:cs="Sakkal Majalla"/>
          <w:lang w:bidi="fa-IR"/>
        </w:rPr>
        <w:t>. İstanbul: İnkılâp Kitabevi.</w:t>
      </w:r>
    </w:p>
    <w:p w14:paraId="099A4C43"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İpek, A</w:t>
      </w:r>
      <w:r>
        <w:rPr>
          <w:rFonts w:ascii="Palatino Linotype" w:hAnsi="Palatino Linotype" w:cs="Sakkal Majalla"/>
          <w:lang w:bidi="fa-IR"/>
        </w:rPr>
        <w:t>.</w:t>
      </w:r>
      <w:r w:rsidRPr="0067306F">
        <w:rPr>
          <w:rFonts w:ascii="Palatino Linotype" w:hAnsi="Palatino Linotype" w:cs="Sakkal Majalla"/>
          <w:lang w:bidi="fa-IR"/>
        </w:rPr>
        <w:t xml:space="preserve"> (2019). Klasik Türk </w:t>
      </w:r>
      <w:r>
        <w:rPr>
          <w:rFonts w:ascii="Palatino Linotype" w:hAnsi="Palatino Linotype" w:cs="Sakkal Majalla"/>
          <w:lang w:bidi="fa-IR"/>
        </w:rPr>
        <w:t>ş</w:t>
      </w:r>
      <w:r w:rsidRPr="0067306F">
        <w:rPr>
          <w:rFonts w:ascii="Palatino Linotype" w:hAnsi="Palatino Linotype" w:cs="Sakkal Majalla"/>
          <w:lang w:bidi="fa-IR"/>
        </w:rPr>
        <w:t xml:space="preserve">iirinde Kirmân </w:t>
      </w:r>
      <w:r>
        <w:rPr>
          <w:rFonts w:ascii="Palatino Linotype" w:hAnsi="Palatino Linotype" w:cs="Sakkal Majalla"/>
          <w:lang w:bidi="fa-IR"/>
        </w:rPr>
        <w:t>ş</w:t>
      </w:r>
      <w:r w:rsidRPr="0067306F">
        <w:rPr>
          <w:rFonts w:ascii="Palatino Linotype" w:hAnsi="Palatino Linotype" w:cs="Sakkal Majalla"/>
          <w:lang w:bidi="fa-IR"/>
        </w:rPr>
        <w:t xml:space="preserve">ehri ve </w:t>
      </w:r>
      <w:r>
        <w:rPr>
          <w:rFonts w:ascii="Palatino Linotype" w:hAnsi="Palatino Linotype" w:cs="Sakkal Majalla"/>
          <w:lang w:bidi="fa-IR"/>
        </w:rPr>
        <w:t>o</w:t>
      </w:r>
      <w:r w:rsidRPr="0067306F">
        <w:rPr>
          <w:rFonts w:ascii="Palatino Linotype" w:hAnsi="Palatino Linotype" w:cs="Sakkal Majalla"/>
          <w:lang w:bidi="fa-IR"/>
        </w:rPr>
        <w:t xml:space="preserve">nunla </w:t>
      </w:r>
      <w:r>
        <w:rPr>
          <w:rFonts w:ascii="Palatino Linotype" w:hAnsi="Palatino Linotype" w:cs="Sakkal Majalla"/>
          <w:lang w:bidi="fa-IR"/>
        </w:rPr>
        <w:t>i</w:t>
      </w:r>
      <w:r w:rsidRPr="0067306F">
        <w:rPr>
          <w:rFonts w:ascii="Palatino Linotype" w:hAnsi="Palatino Linotype" w:cs="Sakkal Majalla"/>
          <w:lang w:bidi="fa-IR"/>
        </w:rPr>
        <w:t xml:space="preserve">lgili Farisî </w:t>
      </w:r>
      <w:r>
        <w:rPr>
          <w:rFonts w:ascii="Palatino Linotype" w:hAnsi="Palatino Linotype" w:cs="Sakkal Majalla"/>
          <w:lang w:bidi="fa-IR"/>
        </w:rPr>
        <w:t>b</w:t>
      </w:r>
      <w:r w:rsidRPr="0067306F">
        <w:rPr>
          <w:rFonts w:ascii="Palatino Linotype" w:hAnsi="Palatino Linotype" w:cs="Sakkal Majalla"/>
          <w:lang w:bidi="fa-IR"/>
        </w:rPr>
        <w:t xml:space="preserve">ir </w:t>
      </w:r>
      <w:r>
        <w:rPr>
          <w:rFonts w:ascii="Palatino Linotype" w:hAnsi="Palatino Linotype" w:cs="Sakkal Majalla"/>
          <w:lang w:bidi="fa-IR"/>
        </w:rPr>
        <w:t>m</w:t>
      </w:r>
      <w:r w:rsidRPr="0067306F">
        <w:rPr>
          <w:rFonts w:ascii="Palatino Linotype" w:hAnsi="Palatino Linotype" w:cs="Sakkal Majalla"/>
          <w:lang w:bidi="fa-IR"/>
        </w:rPr>
        <w:t xml:space="preserve">ecâz-ı </w:t>
      </w:r>
      <w:r>
        <w:rPr>
          <w:rFonts w:ascii="Palatino Linotype" w:hAnsi="Palatino Linotype" w:cs="Sakkal Majalla"/>
          <w:lang w:bidi="fa-IR"/>
        </w:rPr>
        <w:t>ö</w:t>
      </w:r>
      <w:r w:rsidRPr="0067306F">
        <w:rPr>
          <w:rFonts w:ascii="Palatino Linotype" w:hAnsi="Palatino Linotype" w:cs="Sakkal Majalla"/>
          <w:lang w:bidi="fa-IR"/>
        </w:rPr>
        <w:t xml:space="preserve">rfî: Zîre be-Kirmân. </w:t>
      </w:r>
      <w:r w:rsidRPr="0067306F">
        <w:rPr>
          <w:rFonts w:ascii="Palatino Linotype" w:hAnsi="Palatino Linotype" w:cs="Sakkal Majalla"/>
          <w:i/>
          <w:iCs/>
          <w:lang w:bidi="fa-IR"/>
        </w:rPr>
        <w:t>Selçuk Üniversitesi Türkiyat Araştırmaları Dergisi</w:t>
      </w:r>
      <w:r w:rsidRPr="0067306F">
        <w:rPr>
          <w:rFonts w:ascii="Palatino Linotype" w:hAnsi="Palatino Linotype" w:cs="Sakkal Majalla"/>
          <w:lang w:bidi="fa-IR"/>
        </w:rPr>
        <w:t xml:space="preserve">, 46, 111-127. </w:t>
      </w:r>
      <w:hyperlink r:id="rId9" w:history="1">
        <w:r w:rsidRPr="0067306F">
          <w:rPr>
            <w:rStyle w:val="Kpr"/>
            <w:rFonts w:ascii="Palatino Linotype" w:hAnsi="Palatino Linotype" w:cs="Sakkal Majalla"/>
            <w:color w:val="auto"/>
            <w:u w:val="none"/>
            <w:lang w:bidi="fa-IR"/>
          </w:rPr>
          <w:t>http://sutad.selcuk.edu.tr/sutad/article/view/1385</w:t>
        </w:r>
      </w:hyperlink>
      <w:r>
        <w:rPr>
          <w:rFonts w:ascii="Palatino Linotype" w:hAnsi="Palatino Linotype" w:cs="Sakkal Majalla"/>
          <w:lang w:bidi="fa-IR"/>
        </w:rPr>
        <w:t xml:space="preserve">. </w:t>
      </w:r>
      <w:r>
        <w:rPr>
          <w:rStyle w:val="Kpr"/>
          <w:rFonts w:ascii="Palatino Linotype" w:hAnsi="Palatino Linotype" w:cs="Sakkal Majalla"/>
          <w:color w:val="auto"/>
          <w:u w:val="none"/>
          <w:lang w:bidi="fa-IR"/>
        </w:rPr>
        <w:t>Erişim tarihi: 03.11.2021.</w:t>
      </w:r>
    </w:p>
    <w:p w14:paraId="7F6C5BE9"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 xml:space="preserve">Kadı Burhaneddin (2020). </w:t>
      </w:r>
      <w:r w:rsidRPr="0067306F">
        <w:rPr>
          <w:rFonts w:ascii="Palatino Linotype" w:hAnsi="Palatino Linotype" w:cs="Sakkal Majalla"/>
          <w:i/>
          <w:iCs/>
          <w:lang w:bidi="fa-IR"/>
        </w:rPr>
        <w:t>Dîvân</w:t>
      </w:r>
      <w:r w:rsidRPr="0067306F">
        <w:rPr>
          <w:rFonts w:ascii="Palatino Linotype" w:hAnsi="Palatino Linotype" w:cs="Sakkal Majalla"/>
          <w:lang w:bidi="fa-IR"/>
        </w:rPr>
        <w:t>. Ankara: Türk Dil Kurumu Yayınları.</w:t>
      </w:r>
    </w:p>
    <w:p w14:paraId="7B0EF4F9" w14:textId="77777777" w:rsidR="00684975" w:rsidRDefault="00684975" w:rsidP="00CD0356">
      <w:pPr>
        <w:spacing w:before="60" w:after="60" w:line="280" w:lineRule="atLeast"/>
        <w:ind w:left="425" w:hanging="425"/>
        <w:rPr>
          <w:rFonts w:ascii="Palatino Linotype" w:hAnsi="Palatino Linotype" w:cs="Sakkal Majalla"/>
          <w:lang w:bidi="fa-IR"/>
        </w:rPr>
      </w:pPr>
      <w:r>
        <w:rPr>
          <w:rFonts w:ascii="Palatino Linotype" w:hAnsi="Palatino Linotype" w:cs="Sakkal Majalla"/>
          <w:lang w:bidi="fa-IR"/>
        </w:rPr>
        <w:t xml:space="preserve">Kara, M. &amp; Karadoğan, A. (2014). </w:t>
      </w:r>
      <w:r w:rsidRPr="00EE4378">
        <w:rPr>
          <w:rFonts w:ascii="Palatino Linotype" w:hAnsi="Palatino Linotype" w:cs="Sakkal Majalla"/>
          <w:i/>
          <w:iCs/>
          <w:lang w:bidi="fa-IR"/>
        </w:rPr>
        <w:t>Türkmen Türkçesi-Türkiye Türkçesi deyimler sözlüğü</w:t>
      </w:r>
      <w:r>
        <w:rPr>
          <w:rFonts w:ascii="Palatino Linotype" w:hAnsi="Palatino Linotype" w:cs="Sakkal Majalla"/>
          <w:lang w:bidi="fa-IR"/>
        </w:rPr>
        <w:t>. İstanbul: Etkileşim Yayınları.</w:t>
      </w:r>
    </w:p>
    <w:p w14:paraId="07D8F410"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Kartal, Y</w:t>
      </w:r>
      <w:r>
        <w:rPr>
          <w:rFonts w:ascii="Palatino Linotype" w:hAnsi="Palatino Linotype" w:cs="Sakkal Majalla"/>
          <w:lang w:bidi="fa-IR"/>
        </w:rPr>
        <w:t>.</w:t>
      </w:r>
      <w:r w:rsidRPr="0067306F">
        <w:rPr>
          <w:rFonts w:ascii="Palatino Linotype" w:hAnsi="Palatino Linotype" w:cs="Sakkal Majalla"/>
          <w:lang w:bidi="fa-IR"/>
        </w:rPr>
        <w:t xml:space="preserve"> (2020). </w:t>
      </w:r>
      <w:r w:rsidRPr="0067306F">
        <w:rPr>
          <w:rFonts w:ascii="Palatino Linotype" w:hAnsi="Palatino Linotype" w:cs="Sakkal Majalla"/>
          <w:i/>
          <w:iCs/>
          <w:lang w:bidi="fa-IR"/>
        </w:rPr>
        <w:t xml:space="preserve">14. </w:t>
      </w:r>
      <w:r>
        <w:rPr>
          <w:rFonts w:ascii="Palatino Linotype" w:hAnsi="Palatino Linotype" w:cs="Sakkal Majalla"/>
          <w:i/>
          <w:iCs/>
          <w:lang w:bidi="fa-IR"/>
        </w:rPr>
        <w:t>y</w:t>
      </w:r>
      <w:r w:rsidRPr="0067306F">
        <w:rPr>
          <w:rFonts w:ascii="Palatino Linotype" w:hAnsi="Palatino Linotype" w:cs="Sakkal Majalla"/>
          <w:i/>
          <w:iCs/>
          <w:lang w:bidi="fa-IR"/>
        </w:rPr>
        <w:t xml:space="preserve">üzyıl Anadolu </w:t>
      </w:r>
      <w:r>
        <w:rPr>
          <w:rFonts w:ascii="Palatino Linotype" w:hAnsi="Palatino Linotype" w:cs="Sakkal Majalla"/>
          <w:i/>
          <w:iCs/>
          <w:lang w:bidi="fa-IR"/>
        </w:rPr>
        <w:t>s</w:t>
      </w:r>
      <w:r w:rsidRPr="0067306F">
        <w:rPr>
          <w:rFonts w:ascii="Palatino Linotype" w:hAnsi="Palatino Linotype" w:cs="Sakkal Majalla"/>
          <w:i/>
          <w:iCs/>
          <w:lang w:bidi="fa-IR"/>
        </w:rPr>
        <w:t xml:space="preserve">ahası </w:t>
      </w:r>
      <w:r>
        <w:rPr>
          <w:rFonts w:ascii="Palatino Linotype" w:hAnsi="Palatino Linotype" w:cs="Sakkal Majalla"/>
          <w:i/>
          <w:iCs/>
          <w:lang w:bidi="fa-IR"/>
        </w:rPr>
        <w:t>ş</w:t>
      </w:r>
      <w:r w:rsidRPr="0067306F">
        <w:rPr>
          <w:rFonts w:ascii="Palatino Linotype" w:hAnsi="Palatino Linotype" w:cs="Sakkal Majalla"/>
          <w:i/>
          <w:iCs/>
          <w:lang w:bidi="fa-IR"/>
        </w:rPr>
        <w:t xml:space="preserve">airlerinden Kadı Burhaneddin, Ahmedî ve Hoca Dehhânî’de </w:t>
      </w:r>
      <w:r>
        <w:rPr>
          <w:rFonts w:ascii="Palatino Linotype" w:hAnsi="Palatino Linotype" w:cs="Sakkal Majalla"/>
          <w:i/>
          <w:iCs/>
          <w:lang w:bidi="fa-IR"/>
        </w:rPr>
        <w:t>a</w:t>
      </w:r>
      <w:r w:rsidRPr="0067306F">
        <w:rPr>
          <w:rFonts w:ascii="Palatino Linotype" w:hAnsi="Palatino Linotype" w:cs="Sakkal Majalla"/>
          <w:i/>
          <w:iCs/>
          <w:lang w:bidi="fa-IR"/>
        </w:rPr>
        <w:t xml:space="preserve">tasözleri ve </w:t>
      </w:r>
      <w:r>
        <w:rPr>
          <w:rFonts w:ascii="Palatino Linotype" w:hAnsi="Palatino Linotype" w:cs="Sakkal Majalla"/>
          <w:i/>
          <w:iCs/>
          <w:lang w:bidi="fa-IR"/>
        </w:rPr>
        <w:t>d</w:t>
      </w:r>
      <w:r w:rsidRPr="0067306F">
        <w:rPr>
          <w:rFonts w:ascii="Palatino Linotype" w:hAnsi="Palatino Linotype" w:cs="Sakkal Majalla"/>
          <w:i/>
          <w:iCs/>
          <w:lang w:bidi="fa-IR"/>
        </w:rPr>
        <w:t>eyimler</w:t>
      </w:r>
      <w:r w:rsidRPr="0067306F">
        <w:rPr>
          <w:rFonts w:ascii="Palatino Linotype" w:hAnsi="Palatino Linotype" w:cs="Sakkal Majalla"/>
          <w:lang w:bidi="fa-IR"/>
        </w:rPr>
        <w:t xml:space="preserve"> (Yüksek </w:t>
      </w:r>
      <w:r>
        <w:rPr>
          <w:rFonts w:ascii="Palatino Linotype" w:hAnsi="Palatino Linotype" w:cs="Sakkal Majalla"/>
          <w:lang w:bidi="fa-IR"/>
        </w:rPr>
        <w:t>l</w:t>
      </w:r>
      <w:r w:rsidRPr="0067306F">
        <w:rPr>
          <w:rFonts w:ascii="Palatino Linotype" w:hAnsi="Palatino Linotype" w:cs="Sakkal Majalla"/>
          <w:lang w:bidi="fa-IR"/>
        </w:rPr>
        <w:t xml:space="preserve">isans </w:t>
      </w:r>
      <w:r>
        <w:rPr>
          <w:rFonts w:ascii="Palatino Linotype" w:hAnsi="Palatino Linotype" w:cs="Sakkal Majalla"/>
          <w:lang w:bidi="fa-IR"/>
        </w:rPr>
        <w:t>t</w:t>
      </w:r>
      <w:r w:rsidRPr="0067306F">
        <w:rPr>
          <w:rFonts w:ascii="Palatino Linotype" w:hAnsi="Palatino Linotype" w:cs="Sakkal Majalla"/>
          <w:lang w:bidi="fa-IR"/>
        </w:rPr>
        <w:t xml:space="preserve">ezi). </w:t>
      </w:r>
      <w:r>
        <w:rPr>
          <w:rFonts w:ascii="Palatino Linotype" w:hAnsi="Palatino Linotype" w:cs="Sakkal Majalla"/>
          <w:lang w:bidi="fa-IR"/>
        </w:rPr>
        <w:t xml:space="preserve">Erişim adresi: </w:t>
      </w:r>
      <w:hyperlink r:id="rId10" w:history="1">
        <w:r w:rsidRPr="00CD2BDA">
          <w:rPr>
            <w:rStyle w:val="Kpr"/>
            <w:rFonts w:ascii="Palatino Linotype" w:eastAsia="Times New Roman" w:hAnsi="Palatino Linotype" w:cs="Times New Roman"/>
            <w:color w:val="auto"/>
            <w:u w:val="none"/>
            <w:lang w:eastAsia="tr-TR"/>
          </w:rPr>
          <w:t>https://tez.yok.gov.tr/UlusalTezMerkezi/giris.jsp</w:t>
        </w:r>
      </w:hyperlink>
      <w:r w:rsidRPr="00E54899">
        <w:rPr>
          <w:rFonts w:ascii="Palatino Linotype" w:hAnsi="Palatino Linotype" w:cs="Sakkal Majalla"/>
          <w:lang w:bidi="fa-IR"/>
        </w:rPr>
        <w:t>.</w:t>
      </w:r>
    </w:p>
    <w:p w14:paraId="2917CA2D"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lastRenderedPageBreak/>
        <w:t xml:space="preserve">Kâşgarlı Mahmud (2014). </w:t>
      </w:r>
      <w:r w:rsidRPr="0067306F">
        <w:rPr>
          <w:rFonts w:ascii="Palatino Linotype" w:hAnsi="Palatino Linotype" w:cs="Sakkal Majalla"/>
          <w:i/>
          <w:iCs/>
          <w:lang w:bidi="fa-IR"/>
        </w:rPr>
        <w:t xml:space="preserve">Dîvânu </w:t>
      </w:r>
      <w:r>
        <w:rPr>
          <w:rFonts w:ascii="Palatino Linotype" w:hAnsi="Palatino Linotype" w:cs="Sakkal Majalla"/>
          <w:i/>
          <w:iCs/>
          <w:lang w:bidi="fa-IR"/>
        </w:rPr>
        <w:t>l</w:t>
      </w:r>
      <w:r w:rsidRPr="0067306F">
        <w:rPr>
          <w:rFonts w:ascii="Palatino Linotype" w:hAnsi="Palatino Linotype" w:cs="Sakkal Majalla"/>
          <w:i/>
          <w:iCs/>
          <w:lang w:bidi="fa-IR"/>
        </w:rPr>
        <w:t>ugâti’t-Türk</w:t>
      </w:r>
      <w:r w:rsidRPr="0067306F">
        <w:rPr>
          <w:rFonts w:ascii="Palatino Linotype" w:hAnsi="Palatino Linotype" w:cs="Sakkal Majalla"/>
          <w:lang w:bidi="fa-IR"/>
        </w:rPr>
        <w:t xml:space="preserve"> (A</w:t>
      </w:r>
      <w:r>
        <w:rPr>
          <w:rFonts w:ascii="Palatino Linotype" w:hAnsi="Palatino Linotype" w:cs="Sakkal Majalla"/>
          <w:lang w:bidi="fa-IR"/>
        </w:rPr>
        <w:t>.</w:t>
      </w:r>
      <w:r w:rsidRPr="0067306F">
        <w:rPr>
          <w:rFonts w:ascii="Palatino Linotype" w:hAnsi="Palatino Linotype" w:cs="Sakkal Majalla"/>
          <w:lang w:bidi="fa-IR"/>
        </w:rPr>
        <w:t xml:space="preserve"> B. Ercilasun </w:t>
      </w:r>
      <w:r>
        <w:rPr>
          <w:rFonts w:ascii="Palatino Linotype" w:hAnsi="Palatino Linotype" w:cs="Sakkal Majalla"/>
          <w:lang w:bidi="fa-IR"/>
        </w:rPr>
        <w:t>&amp;</w:t>
      </w:r>
      <w:r w:rsidRPr="0067306F">
        <w:rPr>
          <w:rFonts w:ascii="Palatino Linotype" w:hAnsi="Palatino Linotype" w:cs="Sakkal Majalla"/>
          <w:lang w:bidi="fa-IR"/>
        </w:rPr>
        <w:t xml:space="preserve"> Z</w:t>
      </w:r>
      <w:r>
        <w:rPr>
          <w:rFonts w:ascii="Palatino Linotype" w:hAnsi="Palatino Linotype" w:cs="Sakkal Majalla"/>
          <w:lang w:bidi="fa-IR"/>
        </w:rPr>
        <w:t>.</w:t>
      </w:r>
      <w:r w:rsidRPr="0067306F">
        <w:rPr>
          <w:rFonts w:ascii="Palatino Linotype" w:hAnsi="Palatino Linotype" w:cs="Sakkal Majalla"/>
          <w:lang w:bidi="fa-IR"/>
        </w:rPr>
        <w:t xml:space="preserve"> Akkoyunlu</w:t>
      </w:r>
      <w:r>
        <w:rPr>
          <w:rFonts w:ascii="Palatino Linotype" w:hAnsi="Palatino Linotype" w:cs="Sakkal Majalla"/>
          <w:lang w:bidi="fa-IR"/>
        </w:rPr>
        <w:t>, H</w:t>
      </w:r>
      <w:r w:rsidRPr="0067306F">
        <w:rPr>
          <w:rFonts w:ascii="Palatino Linotype" w:hAnsi="Palatino Linotype" w:cs="Sakkal Majalla"/>
          <w:lang w:bidi="fa-IR"/>
        </w:rPr>
        <w:t>az.). Ankara: Türk Dil Kurumu Yayınları.</w:t>
      </w:r>
    </w:p>
    <w:p w14:paraId="10B3FB50"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Kazan Nas, Ş</w:t>
      </w:r>
      <w:r>
        <w:rPr>
          <w:rFonts w:ascii="Palatino Linotype" w:hAnsi="Palatino Linotype" w:cs="Sakkal Majalla"/>
          <w:lang w:bidi="fa-IR"/>
        </w:rPr>
        <w:t>.</w:t>
      </w:r>
      <w:r w:rsidRPr="0067306F">
        <w:rPr>
          <w:rFonts w:ascii="Palatino Linotype" w:hAnsi="Palatino Linotype" w:cs="Sakkal Majalla"/>
          <w:lang w:bidi="fa-IR"/>
        </w:rPr>
        <w:t xml:space="preserve"> (2017). Oğuz Türklerinden </w:t>
      </w:r>
      <w:r>
        <w:rPr>
          <w:rFonts w:ascii="Palatino Linotype" w:hAnsi="Palatino Linotype" w:cs="Sakkal Majalla"/>
          <w:lang w:bidi="fa-IR"/>
        </w:rPr>
        <w:t>b</w:t>
      </w:r>
      <w:r w:rsidRPr="0067306F">
        <w:rPr>
          <w:rFonts w:ascii="Palatino Linotype" w:hAnsi="Palatino Linotype" w:cs="Sakkal Majalla"/>
          <w:lang w:bidi="fa-IR"/>
        </w:rPr>
        <w:t xml:space="preserve">ugüne </w:t>
      </w:r>
      <w:r>
        <w:rPr>
          <w:rFonts w:ascii="Palatino Linotype" w:hAnsi="Palatino Linotype" w:cs="Sakkal Majalla"/>
          <w:lang w:bidi="fa-IR"/>
        </w:rPr>
        <w:t>g</w:t>
      </w:r>
      <w:r w:rsidRPr="0067306F">
        <w:rPr>
          <w:rFonts w:ascii="Palatino Linotype" w:hAnsi="Palatino Linotype" w:cs="Sakkal Majalla"/>
          <w:lang w:bidi="fa-IR"/>
        </w:rPr>
        <w:t xml:space="preserve">elen Türk </w:t>
      </w:r>
      <w:r>
        <w:rPr>
          <w:rFonts w:ascii="Palatino Linotype" w:hAnsi="Palatino Linotype" w:cs="Sakkal Majalla"/>
          <w:lang w:bidi="fa-IR"/>
        </w:rPr>
        <w:t>k</w:t>
      </w:r>
      <w:r w:rsidRPr="0067306F">
        <w:rPr>
          <w:rFonts w:ascii="Palatino Linotype" w:hAnsi="Palatino Linotype" w:cs="Sakkal Majalla"/>
          <w:lang w:bidi="fa-IR"/>
        </w:rPr>
        <w:t xml:space="preserve">ültürünün </w:t>
      </w:r>
      <w:r>
        <w:rPr>
          <w:rFonts w:ascii="Palatino Linotype" w:hAnsi="Palatino Linotype" w:cs="Sakkal Majalla"/>
          <w:lang w:bidi="fa-IR"/>
        </w:rPr>
        <w:t>i</w:t>
      </w:r>
      <w:r w:rsidRPr="0067306F">
        <w:rPr>
          <w:rFonts w:ascii="Palatino Linotype" w:hAnsi="Palatino Linotype" w:cs="Sakkal Majalla"/>
          <w:lang w:bidi="fa-IR"/>
        </w:rPr>
        <w:t xml:space="preserve">zinden: Klâsik Türk </w:t>
      </w:r>
      <w:r>
        <w:rPr>
          <w:rFonts w:ascii="Palatino Linotype" w:hAnsi="Palatino Linotype" w:cs="Sakkal Majalla"/>
          <w:lang w:bidi="fa-IR"/>
        </w:rPr>
        <w:t>ş</w:t>
      </w:r>
      <w:r w:rsidRPr="0067306F">
        <w:rPr>
          <w:rFonts w:ascii="Palatino Linotype" w:hAnsi="Palatino Linotype" w:cs="Sakkal Majalla"/>
          <w:lang w:bidi="fa-IR"/>
        </w:rPr>
        <w:t xml:space="preserve">airlerinin </w:t>
      </w:r>
      <w:r>
        <w:rPr>
          <w:rFonts w:ascii="Palatino Linotype" w:hAnsi="Palatino Linotype" w:cs="Sakkal Majalla"/>
          <w:lang w:bidi="fa-IR"/>
        </w:rPr>
        <w:t>d</w:t>
      </w:r>
      <w:r w:rsidRPr="0067306F">
        <w:rPr>
          <w:rFonts w:ascii="Palatino Linotype" w:hAnsi="Palatino Linotype" w:cs="Sakkal Majalla"/>
          <w:lang w:bidi="fa-IR"/>
        </w:rPr>
        <w:t xml:space="preserve">ilinden </w:t>
      </w:r>
      <w:r>
        <w:rPr>
          <w:rFonts w:ascii="Palatino Linotype" w:hAnsi="Palatino Linotype" w:cs="Sakkal Majalla"/>
          <w:lang w:bidi="fa-IR"/>
        </w:rPr>
        <w:t>a</w:t>
      </w:r>
      <w:r w:rsidRPr="0067306F">
        <w:rPr>
          <w:rFonts w:ascii="Palatino Linotype" w:hAnsi="Palatino Linotype" w:cs="Sakkal Majalla"/>
          <w:lang w:bidi="fa-IR"/>
        </w:rPr>
        <w:t xml:space="preserve">nd </w:t>
      </w:r>
      <w:r>
        <w:rPr>
          <w:rFonts w:ascii="Palatino Linotype" w:hAnsi="Palatino Linotype" w:cs="Sakkal Majalla"/>
          <w:lang w:bidi="fa-IR"/>
        </w:rPr>
        <w:t>i</w:t>
      </w:r>
      <w:r w:rsidRPr="0067306F">
        <w:rPr>
          <w:rFonts w:ascii="Palatino Linotype" w:hAnsi="Palatino Linotype" w:cs="Sakkal Majalla"/>
          <w:lang w:bidi="fa-IR"/>
        </w:rPr>
        <w:t xml:space="preserve">çmek. </w:t>
      </w:r>
      <w:r w:rsidRPr="0067306F">
        <w:rPr>
          <w:rFonts w:ascii="Palatino Linotype" w:hAnsi="Palatino Linotype" w:cs="Sakkal Majalla"/>
          <w:i/>
          <w:iCs/>
          <w:lang w:bidi="fa-IR"/>
        </w:rPr>
        <w:t>Türk Dünyası Araştırmaları</w:t>
      </w:r>
      <w:r w:rsidRPr="0067306F">
        <w:rPr>
          <w:rFonts w:ascii="Palatino Linotype" w:hAnsi="Palatino Linotype" w:cs="Sakkal Majalla"/>
          <w:lang w:bidi="fa-IR"/>
        </w:rPr>
        <w:t xml:space="preserve">, 117(230), 133-148. </w:t>
      </w:r>
      <w:hyperlink r:id="rId11" w:anchor="article_cite" w:history="1">
        <w:r w:rsidRPr="00CA3040">
          <w:rPr>
            <w:rStyle w:val="Kpr"/>
            <w:rFonts w:ascii="Palatino Linotype" w:hAnsi="Palatino Linotype" w:cs="Sakkal Majalla"/>
            <w:color w:val="auto"/>
            <w:u w:val="none"/>
            <w:lang w:bidi="fa-IR"/>
          </w:rPr>
          <w:t>https://dergipark.org.tr/tr/pub/tda/issue/59792/862748#article_cite</w:t>
        </w:r>
      </w:hyperlink>
      <w:r>
        <w:rPr>
          <w:rFonts w:ascii="Palatino Linotype" w:hAnsi="Palatino Linotype" w:cs="Sakkal Majalla"/>
          <w:lang w:bidi="fa-IR"/>
        </w:rPr>
        <w:t>. Erişim tarihi: 15.12.2021.</w:t>
      </w:r>
    </w:p>
    <w:p w14:paraId="63BCF32B"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Kırbıyık, M</w:t>
      </w:r>
      <w:r>
        <w:rPr>
          <w:rFonts w:ascii="Palatino Linotype" w:hAnsi="Palatino Linotype" w:cs="Sakkal Majalla"/>
          <w:lang w:bidi="fa-IR"/>
        </w:rPr>
        <w:t>.</w:t>
      </w:r>
      <w:r w:rsidRPr="0067306F">
        <w:rPr>
          <w:rFonts w:ascii="Palatino Linotype" w:hAnsi="Palatino Linotype" w:cs="Sakkal Majalla"/>
          <w:lang w:bidi="fa-IR"/>
        </w:rPr>
        <w:t xml:space="preserve"> (2018). Kadı Burhaneddin’in </w:t>
      </w:r>
      <w:r>
        <w:rPr>
          <w:rFonts w:ascii="Palatino Linotype" w:hAnsi="Palatino Linotype" w:cs="Sakkal Majalla"/>
          <w:lang w:bidi="fa-IR"/>
        </w:rPr>
        <w:t>ş</w:t>
      </w:r>
      <w:r w:rsidRPr="0067306F">
        <w:rPr>
          <w:rFonts w:ascii="Palatino Linotype" w:hAnsi="Palatino Linotype" w:cs="Sakkal Majalla"/>
          <w:lang w:bidi="fa-IR"/>
        </w:rPr>
        <w:t xml:space="preserve">iirlerinde </w:t>
      </w:r>
      <w:r>
        <w:rPr>
          <w:rFonts w:ascii="Palatino Linotype" w:hAnsi="Palatino Linotype" w:cs="Sakkal Majalla"/>
          <w:lang w:bidi="fa-IR"/>
        </w:rPr>
        <w:t>s</w:t>
      </w:r>
      <w:r w:rsidRPr="0067306F">
        <w:rPr>
          <w:rFonts w:ascii="Palatino Linotype" w:hAnsi="Palatino Linotype" w:cs="Sakkal Majalla"/>
          <w:lang w:bidi="fa-IR"/>
        </w:rPr>
        <w:t xml:space="preserve">avaş ile </w:t>
      </w:r>
      <w:r>
        <w:rPr>
          <w:rFonts w:ascii="Palatino Linotype" w:hAnsi="Palatino Linotype" w:cs="Sakkal Majalla"/>
          <w:lang w:bidi="fa-IR"/>
        </w:rPr>
        <w:t>i</w:t>
      </w:r>
      <w:r w:rsidRPr="0067306F">
        <w:rPr>
          <w:rFonts w:ascii="Palatino Linotype" w:hAnsi="Palatino Linotype" w:cs="Sakkal Majalla"/>
          <w:lang w:bidi="fa-IR"/>
        </w:rPr>
        <w:t xml:space="preserve">lgili </w:t>
      </w:r>
      <w:r>
        <w:rPr>
          <w:rFonts w:ascii="Palatino Linotype" w:hAnsi="Palatino Linotype" w:cs="Sakkal Majalla"/>
          <w:lang w:bidi="fa-IR"/>
        </w:rPr>
        <w:t>h</w:t>
      </w:r>
      <w:r w:rsidRPr="0067306F">
        <w:rPr>
          <w:rFonts w:ascii="Palatino Linotype" w:hAnsi="Palatino Linotype" w:cs="Sakkal Majalla"/>
          <w:lang w:bidi="fa-IR"/>
        </w:rPr>
        <w:t xml:space="preserve">ususlar. </w:t>
      </w:r>
      <w:r w:rsidRPr="0067306F">
        <w:rPr>
          <w:rFonts w:ascii="Palatino Linotype" w:hAnsi="Palatino Linotype" w:cs="Sakkal Majalla"/>
          <w:i/>
          <w:iCs/>
          <w:lang w:bidi="fa-IR"/>
        </w:rPr>
        <w:t>Selçuklu Medeniyeti Araştırmaları Dergisi</w:t>
      </w:r>
      <w:r w:rsidRPr="0067306F">
        <w:rPr>
          <w:rFonts w:ascii="Palatino Linotype" w:hAnsi="Palatino Linotype" w:cs="Sakkal Majalla"/>
          <w:lang w:bidi="fa-IR"/>
        </w:rPr>
        <w:t>, 3, 155-177.</w:t>
      </w:r>
      <w:r>
        <w:rPr>
          <w:rFonts w:ascii="Palatino Linotype" w:hAnsi="Palatino Linotype" w:cs="Sakkal Majalla"/>
          <w:lang w:bidi="fa-IR"/>
        </w:rPr>
        <w:t xml:space="preserve"> </w:t>
      </w:r>
      <w:hyperlink r:id="rId12" w:history="1">
        <w:r w:rsidRPr="0067306F">
          <w:rPr>
            <w:rStyle w:val="Kpr"/>
            <w:rFonts w:ascii="Palatino Linotype" w:hAnsi="Palatino Linotype" w:cs="Sakkal Majalla"/>
            <w:color w:val="auto"/>
            <w:u w:val="none"/>
            <w:lang w:bidi="fa-IR"/>
          </w:rPr>
          <w:t>https://dergipark.org.tr/tr/pub/sema/issue/41285/455744</w:t>
        </w:r>
      </w:hyperlink>
      <w:r>
        <w:rPr>
          <w:rFonts w:ascii="Palatino Linotype" w:hAnsi="Palatino Linotype" w:cs="Sakkal Majalla"/>
          <w:lang w:bidi="fa-IR"/>
        </w:rPr>
        <w:t xml:space="preserve">. </w:t>
      </w:r>
      <w:r w:rsidRPr="0067306F">
        <w:rPr>
          <w:rFonts w:ascii="Palatino Linotype" w:hAnsi="Palatino Linotype" w:cs="Sakkal Majalla"/>
          <w:lang w:bidi="fa-IR"/>
        </w:rPr>
        <w:t xml:space="preserve">Erişim </w:t>
      </w:r>
      <w:r>
        <w:rPr>
          <w:rFonts w:ascii="Palatino Linotype" w:hAnsi="Palatino Linotype" w:cs="Sakkal Majalla"/>
          <w:lang w:bidi="fa-IR"/>
        </w:rPr>
        <w:t>tarihi</w:t>
      </w:r>
      <w:r w:rsidRPr="0067306F">
        <w:rPr>
          <w:rFonts w:ascii="Palatino Linotype" w:hAnsi="Palatino Linotype" w:cs="Sakkal Majalla"/>
          <w:lang w:bidi="fa-IR"/>
        </w:rPr>
        <w:t>:</w:t>
      </w:r>
      <w:r>
        <w:rPr>
          <w:rFonts w:ascii="Palatino Linotype" w:hAnsi="Palatino Linotype" w:cs="Sakkal Majalla"/>
          <w:lang w:bidi="fa-IR"/>
        </w:rPr>
        <w:t xml:space="preserve"> 03.11.2021.</w:t>
      </w:r>
    </w:p>
    <w:p w14:paraId="62C9A0EB" w14:textId="77777777" w:rsidR="00684975" w:rsidRDefault="00684975" w:rsidP="00CD0356">
      <w:pPr>
        <w:spacing w:before="60" w:after="60" w:line="280" w:lineRule="atLeast"/>
        <w:ind w:left="425" w:hanging="425"/>
        <w:rPr>
          <w:rFonts w:ascii="Palatino Linotype" w:hAnsi="Palatino Linotype" w:cs="Sakkal Majalla"/>
          <w:lang w:bidi="fa-IR"/>
        </w:rPr>
      </w:pPr>
      <w:r>
        <w:rPr>
          <w:rFonts w:ascii="Palatino Linotype" w:hAnsi="Palatino Linotype" w:cs="Sakkal Majalla"/>
          <w:lang w:bidi="fa-IR"/>
        </w:rPr>
        <w:t xml:space="preserve">Mehmed Salâhî (2019). </w:t>
      </w:r>
      <w:r w:rsidRPr="007A32EF">
        <w:rPr>
          <w:rFonts w:ascii="Palatino Linotype" w:hAnsi="Palatino Linotype" w:cs="Sakkal Majalla"/>
          <w:i/>
          <w:iCs/>
          <w:lang w:bidi="fa-IR"/>
        </w:rPr>
        <w:t>Kâmûs-ı Osmânî</w:t>
      </w:r>
      <w:r>
        <w:rPr>
          <w:rFonts w:ascii="Palatino Linotype" w:hAnsi="Palatino Linotype" w:cs="Sakkal Majalla"/>
          <w:lang w:bidi="fa-IR"/>
        </w:rPr>
        <w:t xml:space="preserve"> (C 1-2) (Ali Birinci, Haz.). İstanbul: </w:t>
      </w:r>
      <w:r w:rsidRPr="0067306F">
        <w:rPr>
          <w:rFonts w:ascii="Palatino Linotype" w:hAnsi="Palatino Linotype" w:cs="Sakkal Majalla"/>
          <w:lang w:bidi="fa-IR"/>
        </w:rPr>
        <w:t>Türkiye Yazma Eserler Kurumu Başkanlığı</w:t>
      </w:r>
      <w:r>
        <w:rPr>
          <w:rFonts w:ascii="Palatino Linotype" w:hAnsi="Palatino Linotype" w:cs="Sakkal Majalla"/>
          <w:lang w:bidi="fa-IR"/>
        </w:rPr>
        <w:t xml:space="preserve"> Yayınları.</w:t>
      </w:r>
    </w:p>
    <w:p w14:paraId="6C2F5194"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Mu‘în, M</w:t>
      </w:r>
      <w:r>
        <w:rPr>
          <w:rFonts w:ascii="Palatino Linotype" w:hAnsi="Palatino Linotype" w:cs="Sakkal Majalla"/>
          <w:lang w:bidi="fa-IR"/>
        </w:rPr>
        <w:t xml:space="preserve">. </w:t>
      </w:r>
      <w:r w:rsidRPr="0067306F">
        <w:rPr>
          <w:rFonts w:ascii="Palatino Linotype" w:hAnsi="Palatino Linotype" w:cs="Sakkal Majalla"/>
          <w:lang w:bidi="fa-IR"/>
        </w:rPr>
        <w:t>(1381).</w:t>
      </w:r>
      <w:r w:rsidRPr="0067306F">
        <w:rPr>
          <w:rFonts w:ascii="Palatino Linotype" w:hAnsi="Palatino Linotype" w:cs="Sakkal Majalla"/>
          <w:i/>
          <w:iCs/>
          <w:lang w:bidi="fa-IR"/>
        </w:rPr>
        <w:t xml:space="preserve"> Ferheng-i Mu‘în</w:t>
      </w:r>
      <w:r w:rsidRPr="0067306F">
        <w:rPr>
          <w:rFonts w:ascii="Palatino Linotype" w:hAnsi="Palatino Linotype" w:cs="Sakkal Majalla"/>
          <w:lang w:bidi="fa-IR"/>
        </w:rPr>
        <w:t xml:space="preserve"> (C 1-2). Tehran: İntişârât-ı Adenâ.</w:t>
      </w:r>
    </w:p>
    <w:p w14:paraId="6E597E6B"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 xml:space="preserve">Muallim Nâcî (1995). </w:t>
      </w:r>
      <w:r w:rsidRPr="0067306F">
        <w:rPr>
          <w:rFonts w:ascii="Palatino Linotype" w:hAnsi="Palatino Linotype" w:cs="Sakkal Majalla"/>
          <w:i/>
          <w:iCs/>
          <w:lang w:bidi="fa-IR"/>
        </w:rPr>
        <w:t>Lugât-ı Nâci</w:t>
      </w:r>
      <w:r w:rsidRPr="0067306F">
        <w:rPr>
          <w:rFonts w:ascii="Palatino Linotype" w:hAnsi="Palatino Linotype" w:cs="Sakkal Majalla"/>
          <w:lang w:bidi="fa-IR"/>
        </w:rPr>
        <w:t>. İstanbul: Çağrı Yayınları.</w:t>
      </w:r>
    </w:p>
    <w:p w14:paraId="7A53BF2F" w14:textId="77777777" w:rsidR="00684975" w:rsidRPr="0067306F" w:rsidRDefault="00684975" w:rsidP="00DE48F9">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 xml:space="preserve">Mütercim Âsım (1305). </w:t>
      </w:r>
      <w:r w:rsidRPr="0067306F">
        <w:rPr>
          <w:rFonts w:ascii="Palatino Linotype" w:hAnsi="Palatino Linotype" w:cs="Sakkal Majalla"/>
          <w:i/>
          <w:iCs/>
          <w:lang w:bidi="fa-IR"/>
        </w:rPr>
        <w:t>El-Okyanusü’l-</w:t>
      </w:r>
      <w:r>
        <w:rPr>
          <w:rFonts w:ascii="Palatino Linotype" w:hAnsi="Palatino Linotype" w:cs="Sakkal Majalla"/>
          <w:i/>
          <w:iCs/>
          <w:lang w:bidi="fa-IR"/>
        </w:rPr>
        <w:t>b</w:t>
      </w:r>
      <w:r w:rsidRPr="0067306F">
        <w:rPr>
          <w:rFonts w:ascii="Palatino Linotype" w:hAnsi="Palatino Linotype" w:cs="Sakkal Majalla"/>
          <w:i/>
          <w:iCs/>
          <w:lang w:bidi="fa-IR"/>
        </w:rPr>
        <w:t xml:space="preserve">asît fî </w:t>
      </w:r>
      <w:r>
        <w:rPr>
          <w:rFonts w:ascii="Palatino Linotype" w:hAnsi="Palatino Linotype" w:cs="Sakkal Majalla"/>
          <w:i/>
          <w:iCs/>
          <w:lang w:bidi="fa-IR"/>
        </w:rPr>
        <w:t>t</w:t>
      </w:r>
      <w:r w:rsidRPr="0067306F">
        <w:rPr>
          <w:rFonts w:ascii="Palatino Linotype" w:hAnsi="Palatino Linotype" w:cs="Sakkal Majalla"/>
          <w:i/>
          <w:iCs/>
          <w:lang w:bidi="fa-IR"/>
        </w:rPr>
        <w:t>ercemeti’l-Kâmûsi’l-Muhît</w:t>
      </w:r>
      <w:r w:rsidRPr="0067306F">
        <w:rPr>
          <w:rFonts w:ascii="Palatino Linotype" w:hAnsi="Palatino Linotype" w:cs="Sakkal Majalla"/>
          <w:lang w:bidi="fa-IR"/>
        </w:rPr>
        <w:t xml:space="preserve"> </w:t>
      </w:r>
      <w:r>
        <w:rPr>
          <w:rFonts w:ascii="Palatino Linotype" w:hAnsi="Palatino Linotype" w:cs="Sakkal Majalla"/>
          <w:lang w:bidi="fa-IR"/>
        </w:rPr>
        <w:t>(</w:t>
      </w:r>
      <w:r w:rsidRPr="0067306F">
        <w:rPr>
          <w:rFonts w:ascii="Palatino Linotype" w:hAnsi="Palatino Linotype" w:cs="Sakkal Majalla"/>
          <w:lang w:bidi="fa-IR"/>
        </w:rPr>
        <w:t>C 1, 2</w:t>
      </w:r>
      <w:r>
        <w:rPr>
          <w:rFonts w:ascii="Palatino Linotype" w:hAnsi="Palatino Linotype" w:cs="Sakkal Majalla"/>
          <w:lang w:bidi="fa-IR"/>
        </w:rPr>
        <w:t>)</w:t>
      </w:r>
      <w:r w:rsidRPr="0067306F">
        <w:rPr>
          <w:rFonts w:ascii="Palatino Linotype" w:hAnsi="Palatino Linotype" w:cs="Sakkal Majalla"/>
          <w:lang w:bidi="fa-IR"/>
        </w:rPr>
        <w:t>. İstanbul: Matbaa-i Bahriye - Cemal Efendi Matbaası.</w:t>
      </w:r>
    </w:p>
    <w:p w14:paraId="79DA7910"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 xml:space="preserve">Mütercim Âsım Efendi (2009). </w:t>
      </w:r>
      <w:r w:rsidRPr="0067306F">
        <w:rPr>
          <w:rFonts w:ascii="Palatino Linotype" w:hAnsi="Palatino Linotype" w:cs="Sakkal Majalla"/>
          <w:i/>
          <w:iCs/>
          <w:lang w:bidi="fa-IR"/>
        </w:rPr>
        <w:t xml:space="preserve">Burhân-ı </w:t>
      </w:r>
      <w:r>
        <w:rPr>
          <w:rFonts w:ascii="Palatino Linotype" w:hAnsi="Palatino Linotype" w:cs="Sakkal Majalla"/>
          <w:i/>
          <w:iCs/>
          <w:lang w:bidi="fa-IR"/>
        </w:rPr>
        <w:t>k</w:t>
      </w:r>
      <w:r w:rsidRPr="0067306F">
        <w:rPr>
          <w:rFonts w:ascii="Palatino Linotype" w:hAnsi="Palatino Linotype" w:cs="Sakkal Majalla"/>
          <w:i/>
          <w:iCs/>
          <w:lang w:bidi="fa-IR"/>
        </w:rPr>
        <w:t>atı</w:t>
      </w:r>
      <w:r w:rsidRPr="0067306F">
        <w:rPr>
          <w:rFonts w:ascii="Palatino Linotype" w:hAnsi="Palatino Linotype" w:cs="Sakkal Majalla"/>
          <w:lang w:bidi="fa-IR"/>
        </w:rPr>
        <w:t xml:space="preserve"> (M</w:t>
      </w:r>
      <w:r>
        <w:rPr>
          <w:rFonts w:ascii="Palatino Linotype" w:hAnsi="Palatino Linotype" w:cs="Sakkal Majalla"/>
          <w:lang w:bidi="fa-IR"/>
        </w:rPr>
        <w:t>.</w:t>
      </w:r>
      <w:r w:rsidRPr="0067306F">
        <w:rPr>
          <w:rFonts w:ascii="Palatino Linotype" w:hAnsi="Palatino Linotype" w:cs="Sakkal Majalla"/>
          <w:lang w:bidi="fa-IR"/>
        </w:rPr>
        <w:t xml:space="preserve"> Öztürk </w:t>
      </w:r>
      <w:r>
        <w:rPr>
          <w:rFonts w:ascii="Palatino Linotype" w:hAnsi="Palatino Linotype" w:cs="Sakkal Majalla"/>
          <w:lang w:bidi="fa-IR"/>
        </w:rPr>
        <w:t>&amp;</w:t>
      </w:r>
      <w:r w:rsidRPr="0067306F">
        <w:rPr>
          <w:rFonts w:ascii="Palatino Linotype" w:hAnsi="Palatino Linotype" w:cs="Sakkal Majalla"/>
          <w:lang w:bidi="fa-IR"/>
        </w:rPr>
        <w:t xml:space="preserve"> D</w:t>
      </w:r>
      <w:r>
        <w:rPr>
          <w:rFonts w:ascii="Palatino Linotype" w:hAnsi="Palatino Linotype" w:cs="Sakkal Majalla"/>
          <w:lang w:bidi="fa-IR"/>
        </w:rPr>
        <w:t>.</w:t>
      </w:r>
      <w:r w:rsidRPr="0067306F">
        <w:rPr>
          <w:rFonts w:ascii="Palatino Linotype" w:hAnsi="Palatino Linotype" w:cs="Sakkal Majalla"/>
          <w:lang w:bidi="fa-IR"/>
        </w:rPr>
        <w:t xml:space="preserve"> Örs</w:t>
      </w:r>
      <w:r>
        <w:rPr>
          <w:rFonts w:ascii="Palatino Linotype" w:hAnsi="Palatino Linotype" w:cs="Sakkal Majalla"/>
          <w:lang w:bidi="fa-IR"/>
        </w:rPr>
        <w:t>, H</w:t>
      </w:r>
      <w:r w:rsidRPr="0067306F">
        <w:rPr>
          <w:rFonts w:ascii="Palatino Linotype" w:hAnsi="Palatino Linotype" w:cs="Sakkal Majalla"/>
          <w:lang w:bidi="fa-IR"/>
        </w:rPr>
        <w:t>az.). İstanbul: Türk Dil Kurumu Yayınları.</w:t>
      </w:r>
    </w:p>
    <w:p w14:paraId="4D6358EB"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 xml:space="preserve">Ni‘metu’llâh Ahmed (2015). </w:t>
      </w:r>
      <w:r w:rsidRPr="0067306F">
        <w:rPr>
          <w:rFonts w:ascii="Palatino Linotype" w:hAnsi="Palatino Linotype" w:cs="Sakkal Majalla"/>
          <w:i/>
          <w:iCs/>
          <w:lang w:bidi="fa-IR"/>
        </w:rPr>
        <w:t>Lügat-i Ni‘metu’llâh</w:t>
      </w:r>
      <w:r w:rsidRPr="0067306F">
        <w:rPr>
          <w:rFonts w:ascii="Palatino Linotype" w:hAnsi="Palatino Linotype" w:cs="Sakkal Majalla"/>
          <w:lang w:bidi="fa-IR"/>
        </w:rPr>
        <w:t xml:space="preserve"> (A</w:t>
      </w:r>
      <w:r>
        <w:rPr>
          <w:rFonts w:ascii="Palatino Linotype" w:hAnsi="Palatino Linotype" w:cs="Sakkal Majalla"/>
          <w:lang w:bidi="fa-IR"/>
        </w:rPr>
        <w:t>.</w:t>
      </w:r>
      <w:r w:rsidRPr="0067306F">
        <w:rPr>
          <w:rFonts w:ascii="Palatino Linotype" w:hAnsi="Palatino Linotype" w:cs="Sakkal Majalla"/>
          <w:lang w:bidi="fa-IR"/>
        </w:rPr>
        <w:t xml:space="preserve"> İnce</w:t>
      </w:r>
      <w:r>
        <w:rPr>
          <w:rFonts w:ascii="Palatino Linotype" w:hAnsi="Palatino Linotype" w:cs="Sakkal Majalla"/>
          <w:lang w:bidi="fa-IR"/>
        </w:rPr>
        <w:t>, Haz.</w:t>
      </w:r>
      <w:r w:rsidRPr="0067306F">
        <w:rPr>
          <w:rFonts w:ascii="Palatino Linotype" w:hAnsi="Palatino Linotype" w:cs="Sakkal Majalla"/>
          <w:lang w:bidi="fa-IR"/>
        </w:rPr>
        <w:t>). Ankara: Türk Dil Kurumu Yayınları.</w:t>
      </w:r>
    </w:p>
    <w:p w14:paraId="7756FDD1"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Onay, A</w:t>
      </w:r>
      <w:r>
        <w:rPr>
          <w:rFonts w:ascii="Palatino Linotype" w:hAnsi="Palatino Linotype" w:cs="Sakkal Majalla"/>
          <w:lang w:bidi="fa-IR"/>
        </w:rPr>
        <w:t>.</w:t>
      </w:r>
      <w:r w:rsidRPr="0067306F">
        <w:rPr>
          <w:rFonts w:ascii="Palatino Linotype" w:hAnsi="Palatino Linotype" w:cs="Sakkal Majalla"/>
          <w:lang w:bidi="fa-IR"/>
        </w:rPr>
        <w:t xml:space="preserve"> T</w:t>
      </w:r>
      <w:r>
        <w:rPr>
          <w:rFonts w:ascii="Palatino Linotype" w:hAnsi="Palatino Linotype" w:cs="Sakkal Majalla"/>
          <w:lang w:bidi="fa-IR"/>
        </w:rPr>
        <w:t>.</w:t>
      </w:r>
      <w:r w:rsidRPr="0067306F">
        <w:rPr>
          <w:rFonts w:ascii="Palatino Linotype" w:hAnsi="Palatino Linotype" w:cs="Sakkal Majalla"/>
          <w:lang w:bidi="fa-IR"/>
        </w:rPr>
        <w:t xml:space="preserve"> (2000). </w:t>
      </w:r>
      <w:r w:rsidRPr="0067306F">
        <w:rPr>
          <w:rFonts w:ascii="Palatino Linotype" w:hAnsi="Palatino Linotype" w:cs="Sakkal Majalla"/>
          <w:i/>
          <w:iCs/>
          <w:lang w:bidi="fa-IR"/>
        </w:rPr>
        <w:t xml:space="preserve">Eski Türk </w:t>
      </w:r>
      <w:r>
        <w:rPr>
          <w:rFonts w:ascii="Palatino Linotype" w:hAnsi="Palatino Linotype" w:cs="Sakkal Majalla"/>
          <w:i/>
          <w:iCs/>
          <w:lang w:bidi="fa-IR"/>
        </w:rPr>
        <w:t>e</w:t>
      </w:r>
      <w:r w:rsidRPr="0067306F">
        <w:rPr>
          <w:rFonts w:ascii="Palatino Linotype" w:hAnsi="Palatino Linotype" w:cs="Sakkal Majalla"/>
          <w:i/>
          <w:iCs/>
          <w:lang w:bidi="fa-IR"/>
        </w:rPr>
        <w:t xml:space="preserve">debiyatında </w:t>
      </w:r>
      <w:r>
        <w:rPr>
          <w:rFonts w:ascii="Palatino Linotype" w:hAnsi="Palatino Linotype" w:cs="Sakkal Majalla"/>
          <w:i/>
          <w:iCs/>
          <w:lang w:bidi="fa-IR"/>
        </w:rPr>
        <w:t>m</w:t>
      </w:r>
      <w:r w:rsidRPr="0067306F">
        <w:rPr>
          <w:rFonts w:ascii="Palatino Linotype" w:hAnsi="Palatino Linotype" w:cs="Sakkal Majalla"/>
          <w:i/>
          <w:iCs/>
          <w:lang w:bidi="fa-IR"/>
        </w:rPr>
        <w:t xml:space="preserve">azmunlar ve </w:t>
      </w:r>
      <w:r>
        <w:rPr>
          <w:rFonts w:ascii="Palatino Linotype" w:hAnsi="Palatino Linotype" w:cs="Sakkal Majalla"/>
          <w:i/>
          <w:iCs/>
          <w:lang w:bidi="fa-IR"/>
        </w:rPr>
        <w:t>i</w:t>
      </w:r>
      <w:r w:rsidRPr="0067306F">
        <w:rPr>
          <w:rFonts w:ascii="Palatino Linotype" w:hAnsi="Palatino Linotype" w:cs="Sakkal Majalla"/>
          <w:i/>
          <w:iCs/>
          <w:lang w:bidi="fa-IR"/>
        </w:rPr>
        <w:t>zahı</w:t>
      </w:r>
      <w:r w:rsidRPr="0067306F">
        <w:rPr>
          <w:rFonts w:ascii="Palatino Linotype" w:hAnsi="Palatino Linotype" w:cs="Sakkal Majalla"/>
          <w:lang w:bidi="fa-IR"/>
        </w:rPr>
        <w:t xml:space="preserve"> (C</w:t>
      </w:r>
      <w:r>
        <w:rPr>
          <w:rFonts w:ascii="Palatino Linotype" w:hAnsi="Palatino Linotype" w:cs="Sakkal Majalla"/>
          <w:lang w:bidi="fa-IR"/>
        </w:rPr>
        <w:t>.</w:t>
      </w:r>
      <w:r w:rsidRPr="0067306F">
        <w:rPr>
          <w:rFonts w:ascii="Palatino Linotype" w:hAnsi="Palatino Linotype" w:cs="Sakkal Majalla"/>
          <w:lang w:bidi="fa-IR"/>
        </w:rPr>
        <w:t xml:space="preserve"> Kurnaz</w:t>
      </w:r>
      <w:r>
        <w:rPr>
          <w:rFonts w:ascii="Palatino Linotype" w:hAnsi="Palatino Linotype" w:cs="Sakkal Majalla"/>
          <w:lang w:bidi="fa-IR"/>
        </w:rPr>
        <w:t>, H</w:t>
      </w:r>
      <w:r w:rsidRPr="0067306F">
        <w:rPr>
          <w:rFonts w:ascii="Palatino Linotype" w:hAnsi="Palatino Linotype" w:cs="Sakkal Majalla"/>
          <w:lang w:bidi="fa-IR"/>
        </w:rPr>
        <w:t>az.). Ankara: Akçağ Yayınları.</w:t>
      </w:r>
    </w:p>
    <w:p w14:paraId="5F5441F2"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Öğüt, S</w:t>
      </w:r>
      <w:r>
        <w:rPr>
          <w:rFonts w:ascii="Palatino Linotype" w:hAnsi="Palatino Linotype" w:cs="Sakkal Majalla"/>
          <w:lang w:bidi="fa-IR"/>
        </w:rPr>
        <w:t>.</w:t>
      </w:r>
      <w:r w:rsidRPr="0067306F">
        <w:rPr>
          <w:rFonts w:ascii="Palatino Linotype" w:hAnsi="Palatino Linotype" w:cs="Sakkal Majalla"/>
          <w:lang w:bidi="fa-IR"/>
        </w:rPr>
        <w:t xml:space="preserve"> (1997). Harem. </w:t>
      </w:r>
      <w:r w:rsidRPr="0067306F">
        <w:rPr>
          <w:rFonts w:ascii="Palatino Linotype" w:hAnsi="Palatino Linotype" w:cs="Sakkal Majalla"/>
          <w:i/>
          <w:iCs/>
          <w:lang w:bidi="fa-IR"/>
        </w:rPr>
        <w:t xml:space="preserve">TDV İslam </w:t>
      </w:r>
      <w:r>
        <w:rPr>
          <w:rFonts w:ascii="Palatino Linotype" w:hAnsi="Palatino Linotype" w:cs="Sakkal Majalla"/>
          <w:i/>
          <w:iCs/>
          <w:lang w:bidi="fa-IR"/>
        </w:rPr>
        <w:t>a</w:t>
      </w:r>
      <w:r w:rsidRPr="0067306F">
        <w:rPr>
          <w:rFonts w:ascii="Palatino Linotype" w:hAnsi="Palatino Linotype" w:cs="Sakkal Majalla"/>
          <w:i/>
          <w:iCs/>
          <w:lang w:bidi="fa-IR"/>
        </w:rPr>
        <w:t>nsiklopedisi</w:t>
      </w:r>
      <w:r w:rsidRPr="0067306F">
        <w:rPr>
          <w:rFonts w:ascii="Palatino Linotype" w:hAnsi="Palatino Linotype" w:cs="Sakkal Majalla"/>
          <w:lang w:bidi="fa-IR"/>
        </w:rPr>
        <w:t xml:space="preserve"> </w:t>
      </w:r>
      <w:r>
        <w:rPr>
          <w:rFonts w:ascii="Palatino Linotype" w:hAnsi="Palatino Linotype" w:cs="Sakkal Majalla"/>
          <w:lang w:bidi="fa-IR"/>
        </w:rPr>
        <w:t>(</w:t>
      </w:r>
      <w:r w:rsidRPr="0067306F">
        <w:rPr>
          <w:rFonts w:ascii="Palatino Linotype" w:hAnsi="Palatino Linotype" w:cs="Sakkal Majalla"/>
          <w:lang w:bidi="fa-IR"/>
        </w:rPr>
        <w:t>C 16, s. 127-132</w:t>
      </w:r>
      <w:r>
        <w:rPr>
          <w:rFonts w:ascii="Palatino Linotype" w:hAnsi="Palatino Linotype" w:cs="Sakkal Majalla"/>
          <w:lang w:bidi="fa-IR"/>
        </w:rPr>
        <w:t>)</w:t>
      </w:r>
      <w:r w:rsidRPr="0067306F">
        <w:rPr>
          <w:rFonts w:ascii="Palatino Linotype" w:hAnsi="Palatino Linotype" w:cs="Sakkal Majalla"/>
          <w:lang w:bidi="fa-IR"/>
        </w:rPr>
        <w:t>. İstanbul: Türkiye Diyanet Vakfı Yayınları.</w:t>
      </w:r>
    </w:p>
    <w:p w14:paraId="3E72C70B"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Örs, D</w:t>
      </w:r>
      <w:r>
        <w:rPr>
          <w:rFonts w:ascii="Palatino Linotype" w:hAnsi="Palatino Linotype" w:cs="Sakkal Majalla"/>
          <w:lang w:bidi="fa-IR"/>
        </w:rPr>
        <w:t>.</w:t>
      </w:r>
      <w:r w:rsidRPr="0067306F">
        <w:rPr>
          <w:rFonts w:ascii="Palatino Linotype" w:hAnsi="Palatino Linotype" w:cs="Sakkal Majalla"/>
          <w:lang w:bidi="fa-IR"/>
        </w:rPr>
        <w:t xml:space="preserve"> (2009). Siyâvuş. </w:t>
      </w:r>
      <w:r w:rsidRPr="0067306F">
        <w:rPr>
          <w:rFonts w:ascii="Palatino Linotype" w:hAnsi="Palatino Linotype" w:cs="Sakkal Majalla"/>
          <w:i/>
          <w:iCs/>
          <w:lang w:bidi="fa-IR"/>
        </w:rPr>
        <w:t xml:space="preserve">TDV İslam </w:t>
      </w:r>
      <w:r>
        <w:rPr>
          <w:rFonts w:ascii="Palatino Linotype" w:hAnsi="Palatino Linotype" w:cs="Sakkal Majalla"/>
          <w:i/>
          <w:iCs/>
          <w:lang w:bidi="fa-IR"/>
        </w:rPr>
        <w:t>a</w:t>
      </w:r>
      <w:r w:rsidRPr="0067306F">
        <w:rPr>
          <w:rFonts w:ascii="Palatino Linotype" w:hAnsi="Palatino Linotype" w:cs="Sakkal Majalla"/>
          <w:i/>
          <w:iCs/>
          <w:lang w:bidi="fa-IR"/>
        </w:rPr>
        <w:t>nsiklopedisi</w:t>
      </w:r>
      <w:r w:rsidRPr="0067306F">
        <w:rPr>
          <w:rFonts w:ascii="Palatino Linotype" w:hAnsi="Palatino Linotype" w:cs="Sakkal Majalla"/>
          <w:lang w:bidi="fa-IR"/>
        </w:rPr>
        <w:t xml:space="preserve"> </w:t>
      </w:r>
      <w:r>
        <w:rPr>
          <w:rFonts w:ascii="Palatino Linotype" w:hAnsi="Palatino Linotype" w:cs="Sakkal Majalla"/>
          <w:lang w:bidi="fa-IR"/>
        </w:rPr>
        <w:t>(</w:t>
      </w:r>
      <w:r w:rsidRPr="0067306F">
        <w:rPr>
          <w:rFonts w:ascii="Palatino Linotype" w:hAnsi="Palatino Linotype" w:cs="Sakkal Majalla"/>
          <w:lang w:bidi="fa-IR"/>
        </w:rPr>
        <w:t>C 37, s. 308-309</w:t>
      </w:r>
      <w:r>
        <w:rPr>
          <w:rFonts w:ascii="Palatino Linotype" w:hAnsi="Palatino Linotype" w:cs="Sakkal Majalla"/>
          <w:lang w:bidi="fa-IR"/>
        </w:rPr>
        <w:t>)</w:t>
      </w:r>
      <w:r w:rsidRPr="0067306F">
        <w:rPr>
          <w:rFonts w:ascii="Palatino Linotype" w:hAnsi="Palatino Linotype" w:cs="Sakkal Majalla"/>
          <w:lang w:bidi="fa-IR"/>
        </w:rPr>
        <w:t>. İstanbul: Türkiye Diyanet Vakfı Yayınları.</w:t>
      </w:r>
    </w:p>
    <w:p w14:paraId="544ABA93"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Özdil, H</w:t>
      </w:r>
      <w:r>
        <w:rPr>
          <w:rFonts w:ascii="Palatino Linotype" w:hAnsi="Palatino Linotype" w:cs="Sakkal Majalla"/>
          <w:lang w:bidi="fa-IR"/>
        </w:rPr>
        <w:t>.</w:t>
      </w:r>
      <w:r w:rsidRPr="0067306F">
        <w:rPr>
          <w:rFonts w:ascii="Palatino Linotype" w:hAnsi="Palatino Linotype" w:cs="Sakkal Majalla"/>
          <w:lang w:bidi="fa-IR"/>
        </w:rPr>
        <w:t xml:space="preserve"> (2019). </w:t>
      </w:r>
      <w:r w:rsidRPr="0067306F">
        <w:rPr>
          <w:rFonts w:ascii="Palatino Linotype" w:hAnsi="Palatino Linotype" w:cs="Sakkal Majalla"/>
          <w:i/>
          <w:iCs/>
          <w:lang w:bidi="fa-IR"/>
        </w:rPr>
        <w:t xml:space="preserve">Kadı Burhaneddin Divanı </w:t>
      </w:r>
      <w:r>
        <w:rPr>
          <w:rFonts w:ascii="Palatino Linotype" w:hAnsi="Palatino Linotype" w:cs="Sakkal Majalla"/>
          <w:i/>
          <w:iCs/>
          <w:lang w:bidi="fa-IR"/>
        </w:rPr>
        <w:t>y</w:t>
      </w:r>
      <w:r w:rsidRPr="0067306F">
        <w:rPr>
          <w:rFonts w:ascii="Palatino Linotype" w:hAnsi="Palatino Linotype" w:cs="Sakkal Majalla"/>
          <w:i/>
          <w:iCs/>
          <w:lang w:bidi="fa-IR"/>
        </w:rPr>
        <w:t xml:space="preserve">eni </w:t>
      </w:r>
      <w:r>
        <w:rPr>
          <w:rFonts w:ascii="Palatino Linotype" w:hAnsi="Palatino Linotype" w:cs="Sakkal Majalla"/>
          <w:i/>
          <w:iCs/>
          <w:lang w:bidi="fa-IR"/>
        </w:rPr>
        <w:t>t</w:t>
      </w:r>
      <w:r w:rsidRPr="0067306F">
        <w:rPr>
          <w:rFonts w:ascii="Palatino Linotype" w:hAnsi="Palatino Linotype" w:cs="Sakkal Majalla"/>
          <w:i/>
          <w:iCs/>
          <w:lang w:bidi="fa-IR"/>
        </w:rPr>
        <w:t>ıpkıbasım</w:t>
      </w:r>
      <w:r w:rsidRPr="0067306F">
        <w:rPr>
          <w:rFonts w:ascii="Palatino Linotype" w:hAnsi="Palatino Linotype" w:cs="Sakkal Majalla"/>
          <w:lang w:bidi="fa-IR"/>
        </w:rPr>
        <w:t>. Ankara: Bitlis Eren Üniversitesi Yayınları.</w:t>
      </w:r>
    </w:p>
    <w:p w14:paraId="51E4817A"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Özyaşamış Şakar, S</w:t>
      </w:r>
      <w:r>
        <w:rPr>
          <w:rFonts w:ascii="Palatino Linotype" w:hAnsi="Palatino Linotype" w:cs="Sakkal Majalla"/>
          <w:lang w:bidi="fa-IR"/>
        </w:rPr>
        <w:t>.</w:t>
      </w:r>
      <w:r w:rsidRPr="0067306F">
        <w:rPr>
          <w:rFonts w:ascii="Palatino Linotype" w:hAnsi="Palatino Linotype" w:cs="Sakkal Majalla"/>
          <w:lang w:bidi="fa-IR"/>
        </w:rPr>
        <w:t xml:space="preserve"> (2021). </w:t>
      </w:r>
      <w:r w:rsidRPr="0067306F">
        <w:rPr>
          <w:rFonts w:ascii="Palatino Linotype" w:hAnsi="Palatino Linotype" w:cs="Sakkal Majalla"/>
          <w:i/>
          <w:iCs/>
          <w:lang w:bidi="fa-IR"/>
        </w:rPr>
        <w:t xml:space="preserve">Eski Türkiye Türkçesinin </w:t>
      </w:r>
      <w:r>
        <w:rPr>
          <w:rFonts w:ascii="Palatino Linotype" w:hAnsi="Palatino Linotype" w:cs="Sakkal Majalla"/>
          <w:i/>
          <w:iCs/>
          <w:lang w:bidi="fa-IR"/>
        </w:rPr>
        <w:t>d</w:t>
      </w:r>
      <w:r w:rsidRPr="0067306F">
        <w:rPr>
          <w:rFonts w:ascii="Palatino Linotype" w:hAnsi="Palatino Linotype" w:cs="Sakkal Majalla"/>
          <w:i/>
          <w:iCs/>
          <w:lang w:bidi="fa-IR"/>
        </w:rPr>
        <w:t xml:space="preserve">eyimler </w:t>
      </w:r>
      <w:r>
        <w:rPr>
          <w:rFonts w:ascii="Palatino Linotype" w:hAnsi="Palatino Linotype" w:cs="Sakkal Majalla"/>
          <w:i/>
          <w:iCs/>
          <w:lang w:bidi="fa-IR"/>
        </w:rPr>
        <w:t>s</w:t>
      </w:r>
      <w:r w:rsidRPr="0067306F">
        <w:rPr>
          <w:rFonts w:ascii="Palatino Linotype" w:hAnsi="Palatino Linotype" w:cs="Sakkal Majalla"/>
          <w:i/>
          <w:iCs/>
          <w:lang w:bidi="fa-IR"/>
        </w:rPr>
        <w:t>özlüğü</w:t>
      </w:r>
      <w:r w:rsidRPr="0067306F">
        <w:rPr>
          <w:rFonts w:ascii="Palatino Linotype" w:hAnsi="Palatino Linotype" w:cs="Sakkal Majalla"/>
          <w:lang w:bidi="fa-IR"/>
        </w:rPr>
        <w:t>. İstanbul: Dün Bugün Yarın Yayınları.</w:t>
      </w:r>
    </w:p>
    <w:p w14:paraId="46480AA0" w14:textId="77777777" w:rsidR="00684975" w:rsidRPr="0067306F" w:rsidRDefault="00684975" w:rsidP="00CD0356">
      <w:pPr>
        <w:spacing w:before="60" w:after="60" w:line="280" w:lineRule="atLeast"/>
        <w:ind w:left="425" w:hanging="425"/>
        <w:rPr>
          <w:rFonts w:ascii="Palatino Linotype" w:hAnsi="Palatino Linotype" w:cs="Sakkal Majalla"/>
          <w:lang w:bidi="fa-IR"/>
        </w:rPr>
      </w:pPr>
      <w:r>
        <w:rPr>
          <w:rFonts w:ascii="Palatino Linotype" w:hAnsi="Palatino Linotype" w:cs="Sakkal Majalla"/>
          <w:lang w:bidi="fa-IR"/>
        </w:rPr>
        <w:t xml:space="preserve">Steingass, F. (2005). </w:t>
      </w:r>
      <w:r w:rsidRPr="00285AD1">
        <w:rPr>
          <w:rFonts w:ascii="Palatino Linotype" w:hAnsi="Palatino Linotype" w:cs="Sakkal Majalla"/>
          <w:i/>
          <w:iCs/>
          <w:lang w:bidi="fa-IR"/>
        </w:rPr>
        <w:t>A comprehensive Persian-English dictionary</w:t>
      </w:r>
      <w:r>
        <w:rPr>
          <w:rFonts w:ascii="Palatino Linotype" w:hAnsi="Palatino Linotype" w:cs="Sakkal Majalla"/>
          <w:lang w:bidi="fa-IR"/>
        </w:rPr>
        <w:t>. İstanbul: Çağrı Yayınları.</w:t>
      </w:r>
    </w:p>
    <w:p w14:paraId="54CC65C7" w14:textId="77777777" w:rsidR="00684975" w:rsidRPr="0067306F" w:rsidRDefault="00684975" w:rsidP="006957DB">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 xml:space="preserve">Şemseddin Sami (1996). </w:t>
      </w:r>
      <w:r w:rsidRPr="0067306F">
        <w:rPr>
          <w:rFonts w:ascii="Palatino Linotype" w:hAnsi="Palatino Linotype" w:cs="Sakkal Majalla"/>
          <w:i/>
          <w:iCs/>
          <w:lang w:bidi="fa-IR"/>
        </w:rPr>
        <w:t>Kâmûsu’l-</w:t>
      </w:r>
      <w:r>
        <w:rPr>
          <w:rFonts w:ascii="Palatino Linotype" w:hAnsi="Palatino Linotype" w:cs="Sakkal Majalla"/>
          <w:i/>
          <w:iCs/>
          <w:lang w:bidi="fa-IR"/>
        </w:rPr>
        <w:t>a</w:t>
      </w:r>
      <w:r w:rsidRPr="0067306F">
        <w:rPr>
          <w:rFonts w:ascii="Palatino Linotype" w:hAnsi="Palatino Linotype" w:cs="Sakkal Majalla"/>
          <w:i/>
          <w:iCs/>
          <w:lang w:bidi="fa-IR"/>
        </w:rPr>
        <w:t xml:space="preserve">‘lâm </w:t>
      </w:r>
      <w:r>
        <w:rPr>
          <w:rFonts w:ascii="Palatino Linotype" w:hAnsi="Palatino Linotype" w:cs="Sakkal Majalla"/>
          <w:lang w:bidi="fa-IR"/>
        </w:rPr>
        <w:t>(</w:t>
      </w:r>
      <w:r w:rsidRPr="0067306F">
        <w:rPr>
          <w:rFonts w:ascii="Palatino Linotype" w:hAnsi="Palatino Linotype" w:cs="Sakkal Majalla"/>
          <w:lang w:bidi="fa-IR"/>
        </w:rPr>
        <w:t>C 1</w:t>
      </w:r>
      <w:r>
        <w:rPr>
          <w:rFonts w:ascii="Palatino Linotype" w:hAnsi="Palatino Linotype" w:cs="Sakkal Majalla"/>
          <w:lang w:bidi="fa-IR"/>
        </w:rPr>
        <w:t>-6)</w:t>
      </w:r>
      <w:r w:rsidRPr="0067306F">
        <w:rPr>
          <w:rFonts w:ascii="Palatino Linotype" w:hAnsi="Palatino Linotype" w:cs="Sakkal Majalla"/>
          <w:lang w:bidi="fa-IR"/>
        </w:rPr>
        <w:t>. Ankara: Kaşgar Neşriyat.</w:t>
      </w:r>
    </w:p>
    <w:p w14:paraId="40697256"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rPr>
        <w:t xml:space="preserve">Şemseddin Sami (2020). </w:t>
      </w:r>
      <w:r w:rsidRPr="0067306F">
        <w:rPr>
          <w:rFonts w:ascii="Palatino Linotype" w:hAnsi="Palatino Linotype"/>
          <w:i/>
          <w:iCs/>
        </w:rPr>
        <w:t>Kâmûs-ı Türkî</w:t>
      </w:r>
      <w:r w:rsidRPr="0067306F">
        <w:rPr>
          <w:rFonts w:ascii="Palatino Linotype" w:hAnsi="Palatino Linotype"/>
        </w:rPr>
        <w:t xml:space="preserve"> (H</w:t>
      </w:r>
      <w:r>
        <w:rPr>
          <w:rFonts w:ascii="Palatino Linotype" w:hAnsi="Palatino Linotype"/>
        </w:rPr>
        <w:t xml:space="preserve">. </w:t>
      </w:r>
      <w:r w:rsidRPr="0067306F">
        <w:rPr>
          <w:rFonts w:ascii="Palatino Linotype" w:hAnsi="Palatino Linotype"/>
        </w:rPr>
        <w:t>Duyar</w:t>
      </w:r>
      <w:r>
        <w:rPr>
          <w:rFonts w:ascii="Palatino Linotype" w:hAnsi="Palatino Linotype"/>
        </w:rPr>
        <w:t xml:space="preserve"> &amp; </w:t>
      </w:r>
      <w:r w:rsidRPr="0067306F">
        <w:rPr>
          <w:rFonts w:ascii="Palatino Linotype" w:hAnsi="Palatino Linotype"/>
        </w:rPr>
        <w:t>M</w:t>
      </w:r>
      <w:r>
        <w:rPr>
          <w:rFonts w:ascii="Palatino Linotype" w:hAnsi="Palatino Linotype"/>
        </w:rPr>
        <w:t>.</w:t>
      </w:r>
      <w:r w:rsidRPr="0067306F">
        <w:rPr>
          <w:rFonts w:ascii="Palatino Linotype" w:hAnsi="Palatino Linotype"/>
        </w:rPr>
        <w:t xml:space="preserve"> Gülmez</w:t>
      </w:r>
      <w:r>
        <w:rPr>
          <w:rFonts w:ascii="Palatino Linotype" w:hAnsi="Palatino Linotype"/>
        </w:rPr>
        <w:t>, Haz.</w:t>
      </w:r>
      <w:r w:rsidRPr="0067306F">
        <w:rPr>
          <w:rFonts w:ascii="Palatino Linotype" w:hAnsi="Palatino Linotype"/>
        </w:rPr>
        <w:t>). Konya: Palet Yayınları.</w:t>
      </w:r>
    </w:p>
    <w:p w14:paraId="28542E6D"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Şentürk, A</w:t>
      </w:r>
      <w:r>
        <w:rPr>
          <w:rFonts w:ascii="Palatino Linotype" w:hAnsi="Palatino Linotype" w:cs="Sakkal Majalla"/>
          <w:lang w:bidi="fa-IR"/>
        </w:rPr>
        <w:t>.</w:t>
      </w:r>
      <w:r w:rsidRPr="0067306F">
        <w:rPr>
          <w:rFonts w:ascii="Palatino Linotype" w:hAnsi="Palatino Linotype" w:cs="Sakkal Majalla"/>
          <w:lang w:bidi="fa-IR"/>
        </w:rPr>
        <w:t xml:space="preserve"> A</w:t>
      </w:r>
      <w:r>
        <w:rPr>
          <w:rFonts w:ascii="Palatino Linotype" w:hAnsi="Palatino Linotype" w:cs="Sakkal Majalla"/>
          <w:lang w:bidi="fa-IR"/>
        </w:rPr>
        <w:t xml:space="preserve">. </w:t>
      </w:r>
      <w:r w:rsidRPr="0067306F">
        <w:rPr>
          <w:rFonts w:ascii="Palatino Linotype" w:hAnsi="Palatino Linotype" w:cs="Sakkal Majalla"/>
          <w:lang w:bidi="fa-IR"/>
        </w:rPr>
        <w:t xml:space="preserve">(2016). </w:t>
      </w:r>
      <w:r w:rsidRPr="0067306F">
        <w:rPr>
          <w:rFonts w:ascii="Palatino Linotype" w:hAnsi="Palatino Linotype" w:cs="Sakkal Majalla"/>
          <w:i/>
          <w:iCs/>
          <w:lang w:bidi="fa-IR"/>
        </w:rPr>
        <w:t xml:space="preserve">Osmanlı </w:t>
      </w:r>
      <w:r>
        <w:rPr>
          <w:rFonts w:ascii="Palatino Linotype" w:hAnsi="Palatino Linotype" w:cs="Sakkal Majalla"/>
          <w:i/>
          <w:iCs/>
          <w:lang w:bidi="fa-IR"/>
        </w:rPr>
        <w:t>ş</w:t>
      </w:r>
      <w:r w:rsidRPr="0067306F">
        <w:rPr>
          <w:rFonts w:ascii="Palatino Linotype" w:hAnsi="Palatino Linotype" w:cs="Sakkal Majalla"/>
          <w:i/>
          <w:iCs/>
          <w:lang w:bidi="fa-IR"/>
        </w:rPr>
        <w:t xml:space="preserve">iiri </w:t>
      </w:r>
      <w:r>
        <w:rPr>
          <w:rFonts w:ascii="Palatino Linotype" w:hAnsi="Palatino Linotype" w:cs="Sakkal Majalla"/>
          <w:i/>
          <w:iCs/>
          <w:lang w:bidi="fa-IR"/>
        </w:rPr>
        <w:t>k</w:t>
      </w:r>
      <w:r w:rsidRPr="0067306F">
        <w:rPr>
          <w:rFonts w:ascii="Palatino Linotype" w:hAnsi="Palatino Linotype" w:cs="Sakkal Majalla"/>
          <w:i/>
          <w:iCs/>
          <w:lang w:bidi="fa-IR"/>
        </w:rPr>
        <w:t>ılavuzu 1</w:t>
      </w:r>
      <w:r w:rsidRPr="0067306F">
        <w:rPr>
          <w:rFonts w:ascii="Palatino Linotype" w:hAnsi="Palatino Linotype" w:cs="Sakkal Majalla"/>
          <w:lang w:bidi="fa-IR"/>
        </w:rPr>
        <w:t>. İstanbul: OSEDAM.</w:t>
      </w:r>
    </w:p>
    <w:p w14:paraId="4085D5A1"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Şentürk, A</w:t>
      </w:r>
      <w:r>
        <w:rPr>
          <w:rFonts w:ascii="Palatino Linotype" w:hAnsi="Palatino Linotype" w:cs="Sakkal Majalla"/>
          <w:lang w:bidi="fa-IR"/>
        </w:rPr>
        <w:t>.</w:t>
      </w:r>
      <w:r w:rsidRPr="0067306F">
        <w:rPr>
          <w:rFonts w:ascii="Palatino Linotype" w:hAnsi="Palatino Linotype" w:cs="Sakkal Majalla"/>
          <w:lang w:bidi="fa-IR"/>
        </w:rPr>
        <w:t xml:space="preserve"> A</w:t>
      </w:r>
      <w:r>
        <w:rPr>
          <w:rFonts w:ascii="Palatino Linotype" w:hAnsi="Palatino Linotype" w:cs="Sakkal Majalla"/>
          <w:lang w:bidi="fa-IR"/>
        </w:rPr>
        <w:t>.</w:t>
      </w:r>
      <w:r w:rsidRPr="0067306F">
        <w:rPr>
          <w:rFonts w:ascii="Palatino Linotype" w:hAnsi="Palatino Linotype" w:cs="Sakkal Majalla"/>
          <w:lang w:bidi="fa-IR"/>
        </w:rPr>
        <w:t xml:space="preserve"> (2017). </w:t>
      </w:r>
      <w:r w:rsidRPr="0067306F">
        <w:rPr>
          <w:rFonts w:ascii="Palatino Linotype" w:hAnsi="Palatino Linotype" w:cs="Sakkal Majalla"/>
          <w:i/>
          <w:iCs/>
          <w:lang w:bidi="fa-IR"/>
        </w:rPr>
        <w:t xml:space="preserve">Osmanlı </w:t>
      </w:r>
      <w:r>
        <w:rPr>
          <w:rFonts w:ascii="Palatino Linotype" w:hAnsi="Palatino Linotype" w:cs="Sakkal Majalla"/>
          <w:i/>
          <w:iCs/>
          <w:lang w:bidi="fa-IR"/>
        </w:rPr>
        <w:t>ş</w:t>
      </w:r>
      <w:r w:rsidRPr="0067306F">
        <w:rPr>
          <w:rFonts w:ascii="Palatino Linotype" w:hAnsi="Palatino Linotype" w:cs="Sakkal Majalla"/>
          <w:i/>
          <w:iCs/>
          <w:lang w:bidi="fa-IR"/>
        </w:rPr>
        <w:t xml:space="preserve">iiri </w:t>
      </w:r>
      <w:r>
        <w:rPr>
          <w:rFonts w:ascii="Palatino Linotype" w:hAnsi="Palatino Linotype" w:cs="Sakkal Majalla"/>
          <w:i/>
          <w:iCs/>
          <w:lang w:bidi="fa-IR"/>
        </w:rPr>
        <w:t>k</w:t>
      </w:r>
      <w:r w:rsidRPr="0067306F">
        <w:rPr>
          <w:rFonts w:ascii="Palatino Linotype" w:hAnsi="Palatino Linotype" w:cs="Sakkal Majalla"/>
          <w:i/>
          <w:iCs/>
          <w:lang w:bidi="fa-IR"/>
        </w:rPr>
        <w:t>ılavuzu 2</w:t>
      </w:r>
      <w:r w:rsidRPr="0067306F">
        <w:rPr>
          <w:rFonts w:ascii="Palatino Linotype" w:hAnsi="Palatino Linotype" w:cs="Sakkal Majalla"/>
          <w:lang w:bidi="fa-IR"/>
        </w:rPr>
        <w:t>. İstanbul: OSEDAM.</w:t>
      </w:r>
    </w:p>
    <w:p w14:paraId="696146A5"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Şentürk, A</w:t>
      </w:r>
      <w:r>
        <w:rPr>
          <w:rFonts w:ascii="Palatino Linotype" w:hAnsi="Palatino Linotype" w:cs="Sakkal Majalla"/>
          <w:lang w:bidi="fa-IR"/>
        </w:rPr>
        <w:t>.</w:t>
      </w:r>
      <w:r w:rsidRPr="0067306F">
        <w:rPr>
          <w:rFonts w:ascii="Palatino Linotype" w:hAnsi="Palatino Linotype" w:cs="Sakkal Majalla"/>
          <w:lang w:bidi="fa-IR"/>
        </w:rPr>
        <w:t xml:space="preserve"> A</w:t>
      </w:r>
      <w:r>
        <w:rPr>
          <w:rFonts w:ascii="Palatino Linotype" w:hAnsi="Palatino Linotype" w:cs="Sakkal Majalla"/>
          <w:lang w:bidi="fa-IR"/>
        </w:rPr>
        <w:t xml:space="preserve">. </w:t>
      </w:r>
      <w:r w:rsidRPr="0067306F">
        <w:rPr>
          <w:rFonts w:ascii="Palatino Linotype" w:hAnsi="Palatino Linotype" w:cs="Sakkal Majalla"/>
          <w:lang w:bidi="fa-IR"/>
        </w:rPr>
        <w:t xml:space="preserve">(2019). </w:t>
      </w:r>
      <w:r w:rsidRPr="0067306F">
        <w:rPr>
          <w:rFonts w:ascii="Palatino Linotype" w:hAnsi="Palatino Linotype" w:cs="Sakkal Majalla"/>
          <w:i/>
          <w:iCs/>
          <w:lang w:bidi="fa-IR"/>
        </w:rPr>
        <w:t xml:space="preserve">Osmanlı </w:t>
      </w:r>
      <w:r>
        <w:rPr>
          <w:rFonts w:ascii="Palatino Linotype" w:hAnsi="Palatino Linotype" w:cs="Sakkal Majalla"/>
          <w:i/>
          <w:iCs/>
          <w:lang w:bidi="fa-IR"/>
        </w:rPr>
        <w:t>ş</w:t>
      </w:r>
      <w:r w:rsidRPr="0067306F">
        <w:rPr>
          <w:rFonts w:ascii="Palatino Linotype" w:hAnsi="Palatino Linotype" w:cs="Sakkal Majalla"/>
          <w:i/>
          <w:iCs/>
          <w:lang w:bidi="fa-IR"/>
        </w:rPr>
        <w:t xml:space="preserve">iiri </w:t>
      </w:r>
      <w:r>
        <w:rPr>
          <w:rFonts w:ascii="Palatino Linotype" w:hAnsi="Palatino Linotype" w:cs="Sakkal Majalla"/>
          <w:i/>
          <w:iCs/>
          <w:lang w:bidi="fa-IR"/>
        </w:rPr>
        <w:t>k</w:t>
      </w:r>
      <w:r w:rsidRPr="0067306F">
        <w:rPr>
          <w:rFonts w:ascii="Palatino Linotype" w:hAnsi="Palatino Linotype" w:cs="Sakkal Majalla"/>
          <w:i/>
          <w:iCs/>
          <w:lang w:bidi="fa-IR"/>
        </w:rPr>
        <w:t>ılavuzu 3</w:t>
      </w:r>
      <w:r w:rsidRPr="0067306F">
        <w:rPr>
          <w:rFonts w:ascii="Palatino Linotype" w:hAnsi="Palatino Linotype" w:cs="Sakkal Majalla"/>
          <w:lang w:bidi="fa-IR"/>
        </w:rPr>
        <w:t>. İstanbul: OSEDAM.</w:t>
      </w:r>
    </w:p>
    <w:p w14:paraId="53E01AE1"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 xml:space="preserve">Şu‘ûrî Hasan Efendi (2019). </w:t>
      </w:r>
      <w:r w:rsidRPr="0067306F">
        <w:rPr>
          <w:rFonts w:ascii="Palatino Linotype" w:hAnsi="Palatino Linotype" w:cs="Sakkal Majalla"/>
          <w:i/>
          <w:iCs/>
          <w:lang w:bidi="fa-IR"/>
        </w:rPr>
        <w:t>Ferheng-i Şu‘ûrî</w:t>
      </w:r>
      <w:r w:rsidRPr="0067306F">
        <w:rPr>
          <w:rFonts w:ascii="Palatino Linotype" w:hAnsi="Palatino Linotype" w:cs="Sakkal Majalla"/>
          <w:lang w:bidi="fa-IR"/>
        </w:rPr>
        <w:t xml:space="preserve"> (C 1-4) (O</w:t>
      </w:r>
      <w:r>
        <w:rPr>
          <w:rFonts w:ascii="Palatino Linotype" w:hAnsi="Palatino Linotype" w:cs="Sakkal Majalla"/>
          <w:lang w:bidi="fa-IR"/>
        </w:rPr>
        <w:t>.</w:t>
      </w:r>
      <w:r w:rsidRPr="0067306F">
        <w:rPr>
          <w:rFonts w:ascii="Palatino Linotype" w:hAnsi="Palatino Linotype" w:cs="Sakkal Majalla"/>
          <w:lang w:bidi="fa-IR"/>
        </w:rPr>
        <w:t xml:space="preserve"> Yılmaz</w:t>
      </w:r>
      <w:r>
        <w:rPr>
          <w:rFonts w:ascii="Palatino Linotype" w:hAnsi="Palatino Linotype" w:cs="Sakkal Majalla"/>
          <w:lang w:bidi="fa-IR"/>
        </w:rPr>
        <w:t>, Haz. &amp;</w:t>
      </w:r>
      <w:r w:rsidRPr="0067306F">
        <w:rPr>
          <w:rFonts w:ascii="Palatino Linotype" w:hAnsi="Palatino Linotype" w:cs="Sakkal Majalla"/>
          <w:lang w:bidi="fa-IR"/>
        </w:rPr>
        <w:t xml:space="preserve"> D</w:t>
      </w:r>
      <w:r>
        <w:rPr>
          <w:rFonts w:ascii="Palatino Linotype" w:hAnsi="Palatino Linotype" w:cs="Sakkal Majalla"/>
          <w:lang w:bidi="fa-IR"/>
        </w:rPr>
        <w:t>.</w:t>
      </w:r>
      <w:r w:rsidRPr="0067306F">
        <w:rPr>
          <w:rFonts w:ascii="Palatino Linotype" w:hAnsi="Palatino Linotype" w:cs="Sakkal Majalla"/>
          <w:lang w:bidi="fa-IR"/>
        </w:rPr>
        <w:t xml:space="preserve"> Örs</w:t>
      </w:r>
      <w:r>
        <w:rPr>
          <w:rFonts w:ascii="Palatino Linotype" w:hAnsi="Palatino Linotype" w:cs="Sakkal Majalla"/>
          <w:lang w:bidi="fa-IR"/>
        </w:rPr>
        <w:t>, Ed.</w:t>
      </w:r>
      <w:r w:rsidRPr="0067306F">
        <w:rPr>
          <w:rFonts w:ascii="Palatino Linotype" w:hAnsi="Palatino Linotype" w:cs="Sakkal Majalla"/>
          <w:lang w:bidi="fa-IR"/>
        </w:rPr>
        <w:t>). İstanbul: Türkiye Yazma Eserler Kurumu Başkanlığı Yayınları.</w:t>
      </w:r>
    </w:p>
    <w:p w14:paraId="57741C01"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Şükûn, Z</w:t>
      </w:r>
      <w:r>
        <w:rPr>
          <w:rFonts w:ascii="Palatino Linotype" w:hAnsi="Palatino Linotype" w:cs="Sakkal Majalla"/>
          <w:lang w:bidi="fa-IR"/>
        </w:rPr>
        <w:t>.</w:t>
      </w:r>
      <w:r w:rsidRPr="0067306F">
        <w:rPr>
          <w:rFonts w:ascii="Palatino Linotype" w:hAnsi="Palatino Linotype" w:cs="Sakkal Majalla"/>
          <w:lang w:bidi="fa-IR"/>
        </w:rPr>
        <w:t xml:space="preserve"> (1984). </w:t>
      </w:r>
      <w:r w:rsidRPr="0067306F">
        <w:rPr>
          <w:rFonts w:ascii="Palatino Linotype" w:hAnsi="Palatino Linotype" w:cs="Sakkal Majalla"/>
          <w:i/>
          <w:iCs/>
          <w:lang w:bidi="fa-IR"/>
        </w:rPr>
        <w:t xml:space="preserve">Farsça-Türkçe </w:t>
      </w:r>
      <w:r>
        <w:rPr>
          <w:rFonts w:ascii="Palatino Linotype" w:hAnsi="Palatino Linotype" w:cs="Sakkal Majalla"/>
          <w:i/>
          <w:iCs/>
          <w:lang w:bidi="fa-IR"/>
        </w:rPr>
        <w:t>l</w:t>
      </w:r>
      <w:r w:rsidRPr="0067306F">
        <w:rPr>
          <w:rFonts w:ascii="Palatino Linotype" w:hAnsi="Palatino Linotype" w:cs="Sakkal Majalla"/>
          <w:i/>
          <w:iCs/>
          <w:lang w:bidi="fa-IR"/>
        </w:rPr>
        <w:t xml:space="preserve">ûgat </w:t>
      </w:r>
      <w:r>
        <w:rPr>
          <w:rFonts w:ascii="Palatino Linotype" w:hAnsi="Palatino Linotype" w:cs="Sakkal Majalla"/>
          <w:i/>
          <w:iCs/>
          <w:lang w:bidi="fa-IR"/>
        </w:rPr>
        <w:t>g</w:t>
      </w:r>
      <w:r w:rsidRPr="0067306F">
        <w:rPr>
          <w:rFonts w:ascii="Palatino Linotype" w:hAnsi="Palatino Linotype" w:cs="Sakkal Majalla"/>
          <w:i/>
          <w:iCs/>
          <w:lang w:bidi="fa-IR"/>
        </w:rPr>
        <w:t>encine</w:t>
      </w:r>
      <w:r>
        <w:rPr>
          <w:rFonts w:ascii="Palatino Linotype" w:hAnsi="Palatino Linotype" w:cs="Sakkal Majalla"/>
          <w:i/>
          <w:iCs/>
          <w:lang w:bidi="fa-IR"/>
        </w:rPr>
        <w:t>i</w:t>
      </w:r>
      <w:r w:rsidRPr="0067306F">
        <w:rPr>
          <w:rFonts w:ascii="Palatino Linotype" w:hAnsi="Palatino Linotype" w:cs="Sakkal Majalla"/>
          <w:i/>
          <w:iCs/>
          <w:lang w:bidi="fa-IR"/>
        </w:rPr>
        <w:t xml:space="preserve"> </w:t>
      </w:r>
      <w:r>
        <w:rPr>
          <w:rFonts w:ascii="Palatino Linotype" w:hAnsi="Palatino Linotype" w:cs="Sakkal Majalla"/>
          <w:i/>
          <w:iCs/>
          <w:lang w:bidi="fa-IR"/>
        </w:rPr>
        <w:t>g</w:t>
      </w:r>
      <w:r w:rsidRPr="0067306F">
        <w:rPr>
          <w:rFonts w:ascii="Palatino Linotype" w:hAnsi="Palatino Linotype" w:cs="Sakkal Majalla"/>
          <w:i/>
          <w:iCs/>
          <w:lang w:bidi="fa-IR"/>
        </w:rPr>
        <w:t xml:space="preserve">üftar </w:t>
      </w:r>
      <w:r>
        <w:rPr>
          <w:rFonts w:ascii="Palatino Linotype" w:hAnsi="Palatino Linotype" w:cs="Sakkal Majalla"/>
          <w:i/>
          <w:iCs/>
          <w:lang w:bidi="fa-IR"/>
        </w:rPr>
        <w:t>f</w:t>
      </w:r>
      <w:r w:rsidRPr="0067306F">
        <w:rPr>
          <w:rFonts w:ascii="Palatino Linotype" w:hAnsi="Palatino Linotype" w:cs="Sakkal Majalla"/>
          <w:i/>
          <w:iCs/>
          <w:lang w:bidi="fa-IR"/>
        </w:rPr>
        <w:t>erhengi Ziya</w:t>
      </w:r>
      <w:r w:rsidRPr="0067306F">
        <w:rPr>
          <w:rFonts w:ascii="Palatino Linotype" w:hAnsi="Palatino Linotype" w:cs="Sakkal Majalla"/>
          <w:lang w:bidi="fa-IR"/>
        </w:rPr>
        <w:t xml:space="preserve"> (C 1-3). İstanbul: Millî Eğitim Basımevi.</w:t>
      </w:r>
    </w:p>
    <w:p w14:paraId="1C632C48"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lastRenderedPageBreak/>
        <w:t>Tanyeri, M. A</w:t>
      </w:r>
      <w:r>
        <w:rPr>
          <w:rFonts w:ascii="Palatino Linotype" w:hAnsi="Palatino Linotype" w:cs="Sakkal Majalla"/>
          <w:lang w:bidi="fa-IR"/>
        </w:rPr>
        <w:t>.</w:t>
      </w:r>
      <w:r w:rsidRPr="0067306F">
        <w:rPr>
          <w:rFonts w:ascii="Palatino Linotype" w:hAnsi="Palatino Linotype" w:cs="Sakkal Majalla"/>
          <w:lang w:bidi="fa-IR"/>
        </w:rPr>
        <w:t xml:space="preserve"> (1999). </w:t>
      </w:r>
      <w:r w:rsidRPr="0067306F">
        <w:rPr>
          <w:rFonts w:ascii="Palatino Linotype" w:hAnsi="Palatino Linotype" w:cs="Sakkal Majalla"/>
          <w:i/>
          <w:iCs/>
          <w:lang w:bidi="fa-IR"/>
        </w:rPr>
        <w:t xml:space="preserve">Örnekleriyle </w:t>
      </w:r>
      <w:r>
        <w:rPr>
          <w:rFonts w:ascii="Palatino Linotype" w:hAnsi="Palatino Linotype" w:cs="Sakkal Majalla"/>
          <w:i/>
          <w:iCs/>
          <w:lang w:bidi="fa-IR"/>
        </w:rPr>
        <w:t>d</w:t>
      </w:r>
      <w:r w:rsidRPr="0067306F">
        <w:rPr>
          <w:rFonts w:ascii="Palatino Linotype" w:hAnsi="Palatino Linotype" w:cs="Sakkal Majalla"/>
          <w:i/>
          <w:iCs/>
          <w:lang w:bidi="fa-IR"/>
        </w:rPr>
        <w:t xml:space="preserve">ivan </w:t>
      </w:r>
      <w:r>
        <w:rPr>
          <w:rFonts w:ascii="Palatino Linotype" w:hAnsi="Palatino Linotype" w:cs="Sakkal Majalla"/>
          <w:i/>
          <w:iCs/>
          <w:lang w:bidi="fa-IR"/>
        </w:rPr>
        <w:t>ş</w:t>
      </w:r>
      <w:r w:rsidRPr="0067306F">
        <w:rPr>
          <w:rFonts w:ascii="Palatino Linotype" w:hAnsi="Palatino Linotype" w:cs="Sakkal Majalla"/>
          <w:i/>
          <w:iCs/>
          <w:lang w:bidi="fa-IR"/>
        </w:rPr>
        <w:t xml:space="preserve">iirinde </w:t>
      </w:r>
      <w:r>
        <w:rPr>
          <w:rFonts w:ascii="Palatino Linotype" w:hAnsi="Palatino Linotype" w:cs="Sakkal Majalla"/>
          <w:i/>
          <w:iCs/>
          <w:lang w:bidi="fa-IR"/>
        </w:rPr>
        <w:t>d</w:t>
      </w:r>
      <w:r w:rsidRPr="0067306F">
        <w:rPr>
          <w:rFonts w:ascii="Palatino Linotype" w:hAnsi="Palatino Linotype" w:cs="Sakkal Majalla"/>
          <w:i/>
          <w:iCs/>
          <w:lang w:bidi="fa-IR"/>
        </w:rPr>
        <w:t>eyimler</w:t>
      </w:r>
      <w:r w:rsidRPr="0067306F">
        <w:rPr>
          <w:rFonts w:ascii="Palatino Linotype" w:hAnsi="Palatino Linotype" w:cs="Sakkal Majalla"/>
          <w:lang w:bidi="fa-IR"/>
        </w:rPr>
        <w:t>. Ankara: Akçağ Yayınları.</w:t>
      </w:r>
    </w:p>
    <w:p w14:paraId="23A6786F"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Tarlan, A</w:t>
      </w:r>
      <w:r>
        <w:rPr>
          <w:rFonts w:ascii="Palatino Linotype" w:hAnsi="Palatino Linotype" w:cs="Sakkal Majalla"/>
          <w:lang w:bidi="fa-IR"/>
        </w:rPr>
        <w:t>.</w:t>
      </w:r>
      <w:r w:rsidRPr="0067306F">
        <w:rPr>
          <w:rFonts w:ascii="Palatino Linotype" w:hAnsi="Palatino Linotype" w:cs="Sakkal Majalla"/>
          <w:lang w:bidi="fa-IR"/>
        </w:rPr>
        <w:t xml:space="preserve"> N</w:t>
      </w:r>
      <w:r>
        <w:rPr>
          <w:rFonts w:ascii="Palatino Linotype" w:hAnsi="Palatino Linotype" w:cs="Sakkal Majalla"/>
          <w:lang w:bidi="fa-IR"/>
        </w:rPr>
        <w:t>.</w:t>
      </w:r>
      <w:r w:rsidRPr="0067306F">
        <w:rPr>
          <w:rFonts w:ascii="Palatino Linotype" w:hAnsi="Palatino Linotype" w:cs="Sakkal Majalla"/>
          <w:lang w:bidi="fa-IR"/>
        </w:rPr>
        <w:t xml:space="preserve"> (1958). Kadı Burhaneddin’de </w:t>
      </w:r>
      <w:r>
        <w:rPr>
          <w:rFonts w:ascii="Palatino Linotype" w:hAnsi="Palatino Linotype" w:cs="Sakkal Majalla"/>
          <w:lang w:bidi="fa-IR"/>
        </w:rPr>
        <w:t>t</w:t>
      </w:r>
      <w:r w:rsidRPr="0067306F">
        <w:rPr>
          <w:rFonts w:ascii="Palatino Linotype" w:hAnsi="Palatino Linotype" w:cs="Sakkal Majalla"/>
          <w:lang w:bidi="fa-IR"/>
        </w:rPr>
        <w:t>asavvuf</w:t>
      </w:r>
      <w:r w:rsidRPr="0067306F">
        <w:rPr>
          <w:rFonts w:ascii="Palatino Linotype" w:hAnsi="Palatino Linotype" w:cs="Sakkal Majalla"/>
          <w:i/>
          <w:iCs/>
          <w:lang w:bidi="fa-IR"/>
        </w:rPr>
        <w:t>. İstanbul Üniversitesi Edebiyat Fakültesi Türk Dili ve Edebiyatı Dergisi</w:t>
      </w:r>
      <w:r w:rsidRPr="0067306F">
        <w:rPr>
          <w:rFonts w:ascii="Palatino Linotype" w:hAnsi="Palatino Linotype" w:cs="Sakkal Majalla"/>
          <w:lang w:bidi="fa-IR"/>
        </w:rPr>
        <w:t>, C VIII</w:t>
      </w:r>
      <w:r>
        <w:rPr>
          <w:rFonts w:ascii="Palatino Linotype" w:hAnsi="Palatino Linotype" w:cs="Sakkal Majalla"/>
          <w:lang w:bidi="fa-IR"/>
        </w:rPr>
        <w:t xml:space="preserve">, </w:t>
      </w:r>
      <w:r w:rsidRPr="0067306F">
        <w:rPr>
          <w:rFonts w:ascii="Palatino Linotype" w:hAnsi="Palatino Linotype" w:cs="Sakkal Majalla"/>
          <w:lang w:bidi="fa-IR"/>
        </w:rPr>
        <w:t>8-15. İstanbul: Edebiyat Fakültesi Basımevi.</w:t>
      </w:r>
    </w:p>
    <w:p w14:paraId="44670F98"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Tarlan, A</w:t>
      </w:r>
      <w:r>
        <w:rPr>
          <w:rFonts w:ascii="Palatino Linotype" w:hAnsi="Palatino Linotype" w:cs="Sakkal Majalla"/>
          <w:lang w:bidi="fa-IR"/>
        </w:rPr>
        <w:t>.</w:t>
      </w:r>
      <w:r w:rsidRPr="0067306F">
        <w:rPr>
          <w:rFonts w:ascii="Palatino Linotype" w:hAnsi="Palatino Linotype" w:cs="Sakkal Majalla"/>
          <w:lang w:bidi="fa-IR"/>
        </w:rPr>
        <w:t xml:space="preserve"> N</w:t>
      </w:r>
      <w:r>
        <w:rPr>
          <w:rFonts w:ascii="Palatino Linotype" w:hAnsi="Palatino Linotype" w:cs="Sakkal Majalla"/>
          <w:lang w:bidi="fa-IR"/>
        </w:rPr>
        <w:t>.</w:t>
      </w:r>
      <w:r w:rsidRPr="0067306F">
        <w:rPr>
          <w:rFonts w:ascii="Palatino Linotype" w:hAnsi="Palatino Linotype" w:cs="Sakkal Majalla"/>
          <w:lang w:bidi="fa-IR"/>
        </w:rPr>
        <w:t xml:space="preserve"> (1998). </w:t>
      </w:r>
      <w:r w:rsidRPr="0067306F">
        <w:rPr>
          <w:rFonts w:ascii="Palatino Linotype" w:hAnsi="Palatino Linotype" w:cs="Sakkal Majalla"/>
          <w:i/>
          <w:iCs/>
          <w:lang w:bidi="fa-IR"/>
        </w:rPr>
        <w:t xml:space="preserve">Fuzûlî Divanı </w:t>
      </w:r>
      <w:r>
        <w:rPr>
          <w:rFonts w:ascii="Palatino Linotype" w:hAnsi="Palatino Linotype" w:cs="Sakkal Majalla"/>
          <w:i/>
          <w:iCs/>
          <w:lang w:bidi="fa-IR"/>
        </w:rPr>
        <w:t>ş</w:t>
      </w:r>
      <w:r w:rsidRPr="0067306F">
        <w:rPr>
          <w:rFonts w:ascii="Palatino Linotype" w:hAnsi="Palatino Linotype" w:cs="Sakkal Majalla"/>
          <w:i/>
          <w:iCs/>
          <w:lang w:bidi="fa-IR"/>
        </w:rPr>
        <w:t>erhi</w:t>
      </w:r>
      <w:r w:rsidRPr="0067306F">
        <w:rPr>
          <w:rFonts w:ascii="Palatino Linotype" w:hAnsi="Palatino Linotype" w:cs="Sakkal Majalla"/>
          <w:lang w:bidi="fa-IR"/>
        </w:rPr>
        <w:t>. Ankara: Akçağ Yayınları.</w:t>
      </w:r>
    </w:p>
    <w:p w14:paraId="40CE08D2"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 xml:space="preserve">TDK-Türk Dil Kurumu (1944). </w:t>
      </w:r>
      <w:r w:rsidRPr="0067306F">
        <w:rPr>
          <w:rFonts w:ascii="Palatino Linotype" w:hAnsi="Palatino Linotype" w:cs="Sakkal Majalla"/>
          <w:i/>
          <w:iCs/>
          <w:lang w:bidi="fa-IR"/>
        </w:rPr>
        <w:t xml:space="preserve">Kadı Burhaneddin Divanı </w:t>
      </w:r>
      <w:r>
        <w:rPr>
          <w:rFonts w:ascii="Palatino Linotype" w:hAnsi="Palatino Linotype" w:cs="Sakkal Majalla"/>
          <w:i/>
          <w:iCs/>
          <w:lang w:bidi="fa-IR"/>
        </w:rPr>
        <w:t>t</w:t>
      </w:r>
      <w:r w:rsidRPr="0067306F">
        <w:rPr>
          <w:rFonts w:ascii="Palatino Linotype" w:hAnsi="Palatino Linotype" w:cs="Sakkal Majalla"/>
          <w:i/>
          <w:iCs/>
          <w:lang w:bidi="fa-IR"/>
        </w:rPr>
        <w:t>ıpkıbasım</w:t>
      </w:r>
      <w:r w:rsidRPr="0067306F">
        <w:rPr>
          <w:rFonts w:ascii="Palatino Linotype" w:hAnsi="Palatino Linotype" w:cs="Sakkal Majalla"/>
          <w:lang w:bidi="fa-IR"/>
        </w:rPr>
        <w:t>. İstanbul: Yazar.</w:t>
      </w:r>
    </w:p>
    <w:p w14:paraId="3B352885" w14:textId="77777777" w:rsidR="00684975" w:rsidRPr="0067306F" w:rsidRDefault="00684975" w:rsidP="00DE48F9">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 xml:space="preserve">TDK-Türk Dil Kurumu (2009). </w:t>
      </w:r>
      <w:r w:rsidRPr="0067306F">
        <w:rPr>
          <w:rFonts w:ascii="Palatino Linotype" w:hAnsi="Palatino Linotype" w:cs="Sakkal Majalla"/>
          <w:i/>
          <w:iCs/>
          <w:lang w:bidi="fa-IR"/>
        </w:rPr>
        <w:t xml:space="preserve">Tarama </w:t>
      </w:r>
      <w:r>
        <w:rPr>
          <w:rFonts w:ascii="Palatino Linotype" w:hAnsi="Palatino Linotype" w:cs="Sakkal Majalla"/>
          <w:i/>
          <w:iCs/>
          <w:lang w:bidi="fa-IR"/>
        </w:rPr>
        <w:t>s</w:t>
      </w:r>
      <w:r w:rsidRPr="0067306F">
        <w:rPr>
          <w:rFonts w:ascii="Palatino Linotype" w:hAnsi="Palatino Linotype" w:cs="Sakkal Majalla"/>
          <w:i/>
          <w:iCs/>
          <w:lang w:bidi="fa-IR"/>
        </w:rPr>
        <w:t>özlüğü</w:t>
      </w:r>
      <w:r w:rsidRPr="0067306F">
        <w:rPr>
          <w:rFonts w:ascii="Palatino Linotype" w:hAnsi="Palatino Linotype" w:cs="Sakkal Majalla"/>
          <w:lang w:bidi="fa-IR"/>
        </w:rPr>
        <w:t xml:space="preserve"> </w:t>
      </w:r>
      <w:r>
        <w:rPr>
          <w:rFonts w:ascii="Palatino Linotype" w:hAnsi="Palatino Linotype" w:cs="Sakkal Majalla"/>
          <w:lang w:bidi="fa-IR"/>
        </w:rPr>
        <w:t>(</w:t>
      </w:r>
      <w:r w:rsidRPr="0067306F">
        <w:rPr>
          <w:rFonts w:ascii="Palatino Linotype" w:hAnsi="Palatino Linotype" w:cs="Sakkal Majalla"/>
          <w:lang w:bidi="fa-IR"/>
        </w:rPr>
        <w:t xml:space="preserve">C </w:t>
      </w:r>
      <w:r>
        <w:rPr>
          <w:rFonts w:ascii="Palatino Linotype" w:hAnsi="Palatino Linotype" w:cs="Sakkal Majalla"/>
          <w:lang w:bidi="fa-IR"/>
        </w:rPr>
        <w:t>1-8).</w:t>
      </w:r>
      <w:r w:rsidRPr="0067306F">
        <w:rPr>
          <w:rFonts w:ascii="Palatino Linotype" w:hAnsi="Palatino Linotype" w:cs="Sakkal Majalla"/>
          <w:lang w:bidi="fa-IR"/>
        </w:rPr>
        <w:t xml:space="preserve"> (Ö</w:t>
      </w:r>
      <w:r>
        <w:rPr>
          <w:rFonts w:ascii="Palatino Linotype" w:hAnsi="Palatino Linotype" w:cs="Sakkal Majalla"/>
          <w:lang w:bidi="fa-IR"/>
        </w:rPr>
        <w:t>.</w:t>
      </w:r>
      <w:r w:rsidRPr="0067306F">
        <w:rPr>
          <w:rFonts w:ascii="Palatino Linotype" w:hAnsi="Palatino Linotype" w:cs="Sakkal Majalla"/>
          <w:lang w:bidi="fa-IR"/>
        </w:rPr>
        <w:t xml:space="preserve"> A</w:t>
      </w:r>
      <w:r>
        <w:rPr>
          <w:rFonts w:ascii="Palatino Linotype" w:hAnsi="Palatino Linotype" w:cs="Sakkal Majalla"/>
          <w:lang w:bidi="fa-IR"/>
        </w:rPr>
        <w:t>.</w:t>
      </w:r>
      <w:r w:rsidRPr="0067306F">
        <w:rPr>
          <w:rFonts w:ascii="Palatino Linotype" w:hAnsi="Palatino Linotype" w:cs="Sakkal Majalla"/>
          <w:lang w:bidi="fa-IR"/>
        </w:rPr>
        <w:t xml:space="preserve"> Aksoy</w:t>
      </w:r>
      <w:r>
        <w:rPr>
          <w:rFonts w:ascii="Palatino Linotype" w:hAnsi="Palatino Linotype" w:cs="Sakkal Majalla"/>
          <w:lang w:bidi="fa-IR"/>
        </w:rPr>
        <w:t xml:space="preserve"> &amp; </w:t>
      </w:r>
      <w:r w:rsidRPr="0067306F">
        <w:rPr>
          <w:rFonts w:ascii="Palatino Linotype" w:hAnsi="Palatino Linotype" w:cs="Sakkal Majalla"/>
          <w:lang w:bidi="fa-IR"/>
        </w:rPr>
        <w:t>D</w:t>
      </w:r>
      <w:r>
        <w:rPr>
          <w:rFonts w:ascii="Palatino Linotype" w:hAnsi="Palatino Linotype" w:cs="Sakkal Majalla"/>
          <w:lang w:bidi="fa-IR"/>
        </w:rPr>
        <w:t>.</w:t>
      </w:r>
      <w:r w:rsidRPr="0067306F">
        <w:rPr>
          <w:rFonts w:ascii="Palatino Linotype" w:hAnsi="Palatino Linotype" w:cs="Sakkal Majalla"/>
          <w:lang w:bidi="fa-IR"/>
        </w:rPr>
        <w:t xml:space="preserve"> Dilçin</w:t>
      </w:r>
      <w:r>
        <w:rPr>
          <w:rFonts w:ascii="Palatino Linotype" w:hAnsi="Palatino Linotype" w:cs="Sakkal Majalla"/>
          <w:lang w:bidi="fa-IR"/>
        </w:rPr>
        <w:t>, Haz.</w:t>
      </w:r>
      <w:r w:rsidRPr="0067306F">
        <w:rPr>
          <w:rFonts w:ascii="Palatino Linotype" w:hAnsi="Palatino Linotype" w:cs="Sakkal Majalla"/>
          <w:lang w:bidi="fa-IR"/>
        </w:rPr>
        <w:t>). Ankara: Yazar.</w:t>
      </w:r>
    </w:p>
    <w:p w14:paraId="0160540E" w14:textId="77777777" w:rsidR="00684975" w:rsidRPr="0067306F"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Tokmak, A. N</w:t>
      </w:r>
      <w:r>
        <w:rPr>
          <w:rFonts w:ascii="Palatino Linotype" w:hAnsi="Palatino Linotype" w:cs="Sakkal Majalla"/>
          <w:lang w:bidi="fa-IR"/>
        </w:rPr>
        <w:t>.</w:t>
      </w:r>
      <w:r w:rsidRPr="0067306F">
        <w:rPr>
          <w:rFonts w:ascii="Palatino Linotype" w:hAnsi="Palatino Linotype" w:cs="Sakkal Majalla"/>
          <w:lang w:bidi="fa-IR"/>
        </w:rPr>
        <w:t xml:space="preserve"> (2001). </w:t>
      </w:r>
      <w:r w:rsidRPr="0067306F">
        <w:rPr>
          <w:rFonts w:ascii="Palatino Linotype" w:hAnsi="Palatino Linotype" w:cs="Sakkal Majalla"/>
          <w:i/>
          <w:iCs/>
          <w:lang w:bidi="fa-IR"/>
        </w:rPr>
        <w:t xml:space="preserve">Telaffuzlu Türkçe-Farsça </w:t>
      </w:r>
      <w:r>
        <w:rPr>
          <w:rFonts w:ascii="Palatino Linotype" w:hAnsi="Palatino Linotype" w:cs="Sakkal Majalla"/>
          <w:i/>
          <w:iCs/>
          <w:lang w:bidi="fa-IR"/>
        </w:rPr>
        <w:t>o</w:t>
      </w:r>
      <w:r w:rsidRPr="0067306F">
        <w:rPr>
          <w:rFonts w:ascii="Palatino Linotype" w:hAnsi="Palatino Linotype" w:cs="Sakkal Majalla"/>
          <w:i/>
          <w:iCs/>
          <w:lang w:bidi="fa-IR"/>
        </w:rPr>
        <w:t xml:space="preserve">rtak </w:t>
      </w:r>
      <w:r>
        <w:rPr>
          <w:rFonts w:ascii="Palatino Linotype" w:hAnsi="Palatino Linotype" w:cs="Sakkal Majalla"/>
          <w:i/>
          <w:iCs/>
          <w:lang w:bidi="fa-IR"/>
        </w:rPr>
        <w:t>d</w:t>
      </w:r>
      <w:r w:rsidRPr="0067306F">
        <w:rPr>
          <w:rFonts w:ascii="Palatino Linotype" w:hAnsi="Palatino Linotype" w:cs="Sakkal Majalla"/>
          <w:i/>
          <w:iCs/>
          <w:lang w:bidi="fa-IR"/>
        </w:rPr>
        <w:t xml:space="preserve">eyimler </w:t>
      </w:r>
      <w:r>
        <w:rPr>
          <w:rFonts w:ascii="Palatino Linotype" w:hAnsi="Palatino Linotype" w:cs="Sakkal Majalla"/>
          <w:i/>
          <w:iCs/>
          <w:lang w:bidi="fa-IR"/>
        </w:rPr>
        <w:t>s</w:t>
      </w:r>
      <w:r w:rsidRPr="0067306F">
        <w:rPr>
          <w:rFonts w:ascii="Palatino Linotype" w:hAnsi="Palatino Linotype" w:cs="Sakkal Majalla"/>
          <w:i/>
          <w:iCs/>
          <w:lang w:bidi="fa-IR"/>
        </w:rPr>
        <w:t>özlüğü</w:t>
      </w:r>
      <w:r w:rsidRPr="0067306F">
        <w:rPr>
          <w:rFonts w:ascii="Palatino Linotype" w:hAnsi="Palatino Linotype" w:cs="Sakkal Majalla"/>
          <w:lang w:bidi="fa-IR"/>
        </w:rPr>
        <w:t>. İstanbul: Simurg Yayınları.</w:t>
      </w:r>
    </w:p>
    <w:p w14:paraId="6785597A" w14:textId="77777777" w:rsidR="00684975" w:rsidRDefault="00684975" w:rsidP="0067306F">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Üçer, M</w:t>
      </w:r>
      <w:r>
        <w:rPr>
          <w:rFonts w:ascii="Palatino Linotype" w:hAnsi="Palatino Linotype" w:cs="Sakkal Majalla"/>
          <w:lang w:bidi="fa-IR"/>
        </w:rPr>
        <w:t>.</w:t>
      </w:r>
      <w:r w:rsidRPr="0067306F">
        <w:rPr>
          <w:rFonts w:ascii="Palatino Linotype" w:hAnsi="Palatino Linotype" w:cs="Sakkal Majalla"/>
          <w:lang w:bidi="fa-IR"/>
        </w:rPr>
        <w:t xml:space="preserve"> (1997). Kadı Burhaneddin Divânı’ndaki </w:t>
      </w:r>
      <w:r>
        <w:rPr>
          <w:rFonts w:ascii="Palatino Linotype" w:hAnsi="Palatino Linotype" w:cs="Sakkal Majalla"/>
          <w:lang w:bidi="fa-IR"/>
        </w:rPr>
        <w:t>a</w:t>
      </w:r>
      <w:r w:rsidRPr="0067306F">
        <w:rPr>
          <w:rFonts w:ascii="Palatino Linotype" w:hAnsi="Palatino Linotype" w:cs="Sakkal Majalla"/>
          <w:lang w:bidi="fa-IR"/>
        </w:rPr>
        <w:t xml:space="preserve">tasözleri ve </w:t>
      </w:r>
      <w:r>
        <w:rPr>
          <w:rFonts w:ascii="Palatino Linotype" w:hAnsi="Palatino Linotype" w:cs="Sakkal Majalla"/>
          <w:lang w:bidi="fa-IR"/>
        </w:rPr>
        <w:t>d</w:t>
      </w:r>
      <w:r w:rsidRPr="0067306F">
        <w:rPr>
          <w:rFonts w:ascii="Palatino Linotype" w:hAnsi="Palatino Linotype" w:cs="Sakkal Majalla"/>
          <w:lang w:bidi="fa-IR"/>
        </w:rPr>
        <w:t xml:space="preserve">eyimler </w:t>
      </w:r>
      <w:r>
        <w:rPr>
          <w:rFonts w:ascii="Palatino Linotype" w:hAnsi="Palatino Linotype" w:cs="Sakkal Majalla"/>
          <w:lang w:bidi="fa-IR"/>
        </w:rPr>
        <w:t>ü</w:t>
      </w:r>
      <w:r w:rsidRPr="0067306F">
        <w:rPr>
          <w:rFonts w:ascii="Palatino Linotype" w:hAnsi="Palatino Linotype" w:cs="Sakkal Majalla"/>
          <w:lang w:bidi="fa-IR"/>
        </w:rPr>
        <w:t>zerine. A</w:t>
      </w:r>
      <w:r>
        <w:rPr>
          <w:rFonts w:ascii="Palatino Linotype" w:hAnsi="Palatino Linotype" w:cs="Sakkal Majalla"/>
          <w:lang w:bidi="fa-IR"/>
        </w:rPr>
        <w:t>.</w:t>
      </w:r>
      <w:r w:rsidRPr="0067306F">
        <w:rPr>
          <w:rFonts w:ascii="Palatino Linotype" w:hAnsi="Palatino Linotype" w:cs="Sakkal Majalla"/>
          <w:lang w:bidi="fa-IR"/>
        </w:rPr>
        <w:t xml:space="preserve"> Aktaş-Yasa</w:t>
      </w:r>
      <w:r>
        <w:rPr>
          <w:rFonts w:ascii="Palatino Linotype" w:hAnsi="Palatino Linotype" w:cs="Sakkal Majalla"/>
          <w:lang w:bidi="fa-IR"/>
        </w:rPr>
        <w:t xml:space="preserve"> &amp;</w:t>
      </w:r>
      <w:r w:rsidRPr="0067306F">
        <w:rPr>
          <w:rFonts w:ascii="Palatino Linotype" w:hAnsi="Palatino Linotype" w:cs="Sakkal Majalla"/>
          <w:lang w:bidi="fa-IR"/>
        </w:rPr>
        <w:t xml:space="preserve"> S</w:t>
      </w:r>
      <w:r>
        <w:rPr>
          <w:rFonts w:ascii="Palatino Linotype" w:hAnsi="Palatino Linotype" w:cs="Sakkal Majalla"/>
          <w:lang w:bidi="fa-IR"/>
        </w:rPr>
        <w:t>.</w:t>
      </w:r>
      <w:r w:rsidRPr="0067306F">
        <w:rPr>
          <w:rFonts w:ascii="Palatino Linotype" w:hAnsi="Palatino Linotype" w:cs="Sakkal Majalla"/>
          <w:lang w:bidi="fa-IR"/>
        </w:rPr>
        <w:t xml:space="preserve"> Okay-Atılgan</w:t>
      </w:r>
      <w:r>
        <w:rPr>
          <w:rFonts w:ascii="Palatino Linotype" w:hAnsi="Palatino Linotype" w:cs="Sakkal Majalla"/>
          <w:lang w:bidi="fa-IR"/>
        </w:rPr>
        <w:t xml:space="preserve"> (Haz.). </w:t>
      </w:r>
      <w:r w:rsidRPr="0067306F">
        <w:rPr>
          <w:rFonts w:ascii="Palatino Linotype" w:hAnsi="Palatino Linotype" w:cs="Sakkal Majalla"/>
          <w:i/>
          <w:iCs/>
          <w:lang w:bidi="fa-IR"/>
        </w:rPr>
        <w:t>Uluslararası Osmanlı Öncesi Türk Kültürü Kongresi Bildirileri</w:t>
      </w:r>
      <w:r w:rsidRPr="0067306F">
        <w:rPr>
          <w:rFonts w:ascii="Palatino Linotype" w:hAnsi="Palatino Linotype" w:cs="Sakkal Majalla"/>
          <w:lang w:bidi="fa-IR"/>
        </w:rPr>
        <w:t xml:space="preserve"> </w:t>
      </w:r>
      <w:r>
        <w:rPr>
          <w:rFonts w:ascii="Palatino Linotype" w:hAnsi="Palatino Linotype" w:cs="Sakkal Majalla"/>
          <w:lang w:bidi="fa-IR"/>
        </w:rPr>
        <w:t>(</w:t>
      </w:r>
      <w:r w:rsidRPr="0067306F">
        <w:rPr>
          <w:rFonts w:ascii="Palatino Linotype" w:hAnsi="Palatino Linotype" w:cs="Sakkal Majalla"/>
          <w:lang w:bidi="fa-IR"/>
        </w:rPr>
        <w:t>4-7 Eylül 1989</w:t>
      </w:r>
      <w:r>
        <w:rPr>
          <w:rFonts w:ascii="Palatino Linotype" w:hAnsi="Palatino Linotype" w:cs="Sakkal Majalla"/>
          <w:lang w:bidi="fa-IR"/>
        </w:rPr>
        <w:t xml:space="preserve">) içinde (s. </w:t>
      </w:r>
      <w:r w:rsidRPr="0067306F">
        <w:rPr>
          <w:rFonts w:ascii="Palatino Linotype" w:hAnsi="Palatino Linotype" w:cs="Sakkal Majalla"/>
          <w:lang w:bidi="fa-IR"/>
        </w:rPr>
        <w:t>269-296</w:t>
      </w:r>
      <w:r>
        <w:rPr>
          <w:rFonts w:ascii="Palatino Linotype" w:hAnsi="Palatino Linotype" w:cs="Sakkal Majalla"/>
          <w:lang w:bidi="fa-IR"/>
        </w:rPr>
        <w:t>).</w:t>
      </w:r>
      <w:r w:rsidRPr="00CD0356">
        <w:rPr>
          <w:rFonts w:ascii="Palatino Linotype" w:hAnsi="Palatino Linotype" w:cs="Sakkal Majalla"/>
          <w:lang w:bidi="fa-IR"/>
        </w:rPr>
        <w:t xml:space="preserve"> </w:t>
      </w:r>
      <w:r w:rsidRPr="0067306F">
        <w:rPr>
          <w:rFonts w:ascii="Palatino Linotype" w:hAnsi="Palatino Linotype" w:cs="Sakkal Majalla"/>
          <w:lang w:bidi="fa-IR"/>
        </w:rPr>
        <w:t>Ankara: Atatürk Kültür Merkezi Yay</w:t>
      </w:r>
      <w:r>
        <w:rPr>
          <w:rFonts w:ascii="Palatino Linotype" w:hAnsi="Palatino Linotype" w:cs="Sakkal Majalla"/>
          <w:lang w:bidi="fa-IR"/>
        </w:rPr>
        <w:t>ınları.</w:t>
      </w:r>
    </w:p>
    <w:p w14:paraId="01C6869A" w14:textId="77777777" w:rsidR="00684975" w:rsidRDefault="00684975" w:rsidP="00CD0356">
      <w:pPr>
        <w:spacing w:before="60" w:after="60" w:line="280" w:lineRule="atLeast"/>
        <w:ind w:left="425" w:hanging="425"/>
        <w:rPr>
          <w:rFonts w:ascii="Palatino Linotype" w:hAnsi="Palatino Linotype" w:cs="Sakkal Majalla"/>
          <w:lang w:bidi="fa-IR"/>
        </w:rPr>
      </w:pPr>
      <w:r>
        <w:rPr>
          <w:rFonts w:ascii="Palatino Linotype" w:hAnsi="Palatino Linotype" w:cs="Sakkal Majalla"/>
          <w:lang w:bidi="fa-IR"/>
        </w:rPr>
        <w:t xml:space="preserve">Ünlü, S. (2013). </w:t>
      </w:r>
      <w:r w:rsidRPr="00706160">
        <w:rPr>
          <w:rFonts w:ascii="Palatino Linotype" w:hAnsi="Palatino Linotype" w:cs="Sakkal Majalla"/>
          <w:i/>
          <w:iCs/>
          <w:lang w:bidi="fa-IR"/>
        </w:rPr>
        <w:t>Çağatay Türkçesi sözlüğü</w:t>
      </w:r>
      <w:r>
        <w:rPr>
          <w:rFonts w:ascii="Palatino Linotype" w:hAnsi="Palatino Linotype" w:cs="Sakkal Majalla"/>
          <w:lang w:bidi="fa-IR"/>
        </w:rPr>
        <w:t>. Konya: Eğitim Kitabevi.</w:t>
      </w:r>
    </w:p>
    <w:p w14:paraId="38266264" w14:textId="77777777" w:rsidR="00684975" w:rsidRDefault="00684975" w:rsidP="00CD0356">
      <w:pPr>
        <w:spacing w:before="60" w:after="60" w:line="280" w:lineRule="atLeast"/>
        <w:ind w:left="425" w:hanging="425"/>
        <w:rPr>
          <w:rFonts w:ascii="Palatino Linotype" w:hAnsi="Palatino Linotype" w:cs="Sakkal Majalla"/>
          <w:lang w:bidi="fa-IR"/>
        </w:rPr>
      </w:pPr>
      <w:r w:rsidRPr="0067306F">
        <w:rPr>
          <w:rFonts w:ascii="Palatino Linotype" w:hAnsi="Palatino Linotype" w:cs="Sakkal Majalla"/>
          <w:lang w:bidi="fa-IR"/>
        </w:rPr>
        <w:t xml:space="preserve">Vankulu Mehmed Efendi (2015). </w:t>
      </w:r>
      <w:r w:rsidRPr="0067306F">
        <w:rPr>
          <w:rFonts w:ascii="Palatino Linotype" w:hAnsi="Palatino Linotype" w:cs="Sakkal Majalla"/>
          <w:i/>
          <w:iCs/>
          <w:lang w:bidi="fa-IR"/>
        </w:rPr>
        <w:t xml:space="preserve">Vankulu </w:t>
      </w:r>
      <w:r>
        <w:rPr>
          <w:rFonts w:ascii="Palatino Linotype" w:hAnsi="Palatino Linotype" w:cs="Sakkal Majalla"/>
          <w:i/>
          <w:iCs/>
          <w:lang w:bidi="fa-IR"/>
        </w:rPr>
        <w:t>l</w:t>
      </w:r>
      <w:r w:rsidRPr="0067306F">
        <w:rPr>
          <w:rFonts w:ascii="Palatino Linotype" w:hAnsi="Palatino Linotype" w:cs="Sakkal Majalla"/>
          <w:i/>
          <w:iCs/>
          <w:lang w:bidi="fa-IR"/>
        </w:rPr>
        <w:t>ugati</w:t>
      </w:r>
      <w:r w:rsidRPr="0067306F">
        <w:rPr>
          <w:rFonts w:ascii="Palatino Linotype" w:hAnsi="Palatino Linotype" w:cs="Sakkal Majalla"/>
          <w:lang w:bidi="fa-IR"/>
        </w:rPr>
        <w:t xml:space="preserve"> (C 1-2). İstanbul: Türkiye Yazma Eserler Kurumu Başkanlığı</w:t>
      </w:r>
      <w:r>
        <w:rPr>
          <w:rFonts w:ascii="Palatino Linotype" w:hAnsi="Palatino Linotype" w:cs="Sakkal Majalla"/>
          <w:lang w:bidi="fa-IR"/>
        </w:rPr>
        <w:t xml:space="preserve"> Yayınları.</w:t>
      </w:r>
    </w:p>
    <w:sectPr w:rsidR="00684975" w:rsidSect="0067306F">
      <w:headerReference w:type="default" r:id="rId1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0DAFF" w14:textId="77777777" w:rsidR="00A75AF2" w:rsidRDefault="00A75AF2" w:rsidP="00257185">
      <w:pPr>
        <w:spacing w:line="240" w:lineRule="auto"/>
      </w:pPr>
      <w:r>
        <w:separator/>
      </w:r>
    </w:p>
  </w:endnote>
  <w:endnote w:type="continuationSeparator" w:id="0">
    <w:p w14:paraId="42484CE6" w14:textId="77777777" w:rsidR="00A75AF2" w:rsidRDefault="00A75AF2" w:rsidP="00257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ultani">
    <w:panose1 w:val="02020603050405020304"/>
    <w:charset w:val="A2"/>
    <w:family w:val="roman"/>
    <w:pitch w:val="variable"/>
    <w:sig w:usb0="E0002AFF" w:usb1="C0007841"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akkal Majalla">
    <w:panose1 w:val="02000000000000000000"/>
    <w:charset w:val="A2"/>
    <w:family w:val="auto"/>
    <w:pitch w:val="variable"/>
    <w:sig w:usb0="A0002027" w:usb1="80000000" w:usb2="00000108" w:usb3="00000000" w:csb0="000000D3"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BF9C" w14:textId="77777777" w:rsidR="00A75AF2" w:rsidRDefault="00A75AF2" w:rsidP="00257185">
      <w:pPr>
        <w:spacing w:line="240" w:lineRule="auto"/>
      </w:pPr>
      <w:r>
        <w:separator/>
      </w:r>
    </w:p>
  </w:footnote>
  <w:footnote w:type="continuationSeparator" w:id="0">
    <w:p w14:paraId="61D70405" w14:textId="77777777" w:rsidR="00A75AF2" w:rsidRDefault="00A75AF2" w:rsidP="00257185">
      <w:pPr>
        <w:spacing w:line="240" w:lineRule="auto"/>
      </w:pPr>
      <w:r>
        <w:continuationSeparator/>
      </w:r>
    </w:p>
  </w:footnote>
  <w:footnote w:id="1">
    <w:p w14:paraId="1E4C52BF" w14:textId="265891A3" w:rsidR="0050278A" w:rsidRPr="00354D7D" w:rsidRDefault="0050278A" w:rsidP="0050278A">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w:t>
      </w:r>
      <w:r w:rsidR="000D57E9" w:rsidRPr="00354D7D">
        <w:rPr>
          <w:rFonts w:ascii="Palatino Linotype" w:hAnsi="Palatino Linotype" w:cs="Sultani"/>
          <w:sz w:val="18"/>
          <w:szCs w:val="18"/>
        </w:rPr>
        <w:t>B</w:t>
      </w:r>
      <w:r w:rsidRPr="00354D7D">
        <w:rPr>
          <w:rFonts w:ascii="Palatino Linotype" w:hAnsi="Palatino Linotype" w:cs="Sultani"/>
          <w:sz w:val="18"/>
          <w:szCs w:val="18"/>
        </w:rPr>
        <w:t xml:space="preserve">u kısımda </w:t>
      </w:r>
      <w:r w:rsidR="000D57E9" w:rsidRPr="00354D7D">
        <w:rPr>
          <w:rFonts w:ascii="Palatino Linotype" w:hAnsi="Palatino Linotype" w:cs="Sultani"/>
          <w:sz w:val="18"/>
          <w:szCs w:val="18"/>
        </w:rPr>
        <w:t xml:space="preserve">ayrıca </w:t>
      </w:r>
      <w:r w:rsidRPr="00354D7D">
        <w:rPr>
          <w:rFonts w:ascii="Palatino Linotype" w:hAnsi="Palatino Linotype" w:cs="Sultani"/>
          <w:sz w:val="18"/>
          <w:szCs w:val="18"/>
        </w:rPr>
        <w:t xml:space="preserve">gazellerin bir kısmının tekrarlı olduğu; mükerrer gazel sayısının 27, rübai sayısının 1 olduğu </w:t>
      </w:r>
      <w:r w:rsidR="000D57E9" w:rsidRPr="00354D7D">
        <w:rPr>
          <w:rFonts w:ascii="Palatino Linotype" w:hAnsi="Palatino Linotype" w:cs="Sultani"/>
          <w:sz w:val="18"/>
          <w:szCs w:val="18"/>
        </w:rPr>
        <w:t xml:space="preserve">da </w:t>
      </w:r>
      <w:r w:rsidRPr="00354D7D">
        <w:rPr>
          <w:rFonts w:ascii="Palatino Linotype" w:hAnsi="Palatino Linotype" w:cs="Sultani"/>
          <w:sz w:val="18"/>
          <w:szCs w:val="18"/>
        </w:rPr>
        <w:t>belirtilmiştir. Gazel sayısı 1294 olarak belirtilirken tuyu</w:t>
      </w:r>
      <w:r w:rsidR="00B52813" w:rsidRPr="00354D7D">
        <w:rPr>
          <w:rFonts w:ascii="Palatino Linotype" w:hAnsi="Palatino Linotype" w:cs="Sultani"/>
          <w:sz w:val="18"/>
          <w:szCs w:val="18"/>
        </w:rPr>
        <w:t>ğ</w:t>
      </w:r>
      <w:r w:rsidRPr="00354D7D">
        <w:rPr>
          <w:rFonts w:ascii="Palatino Linotype" w:hAnsi="Palatino Linotype" w:cs="Sultani"/>
          <w:sz w:val="18"/>
          <w:szCs w:val="18"/>
        </w:rPr>
        <w:t xml:space="preserve">lardaki bir gazel ile şairin </w:t>
      </w:r>
      <w:r w:rsidRPr="00354D7D">
        <w:rPr>
          <w:rFonts w:ascii="Palatino Linotype" w:hAnsi="Palatino Linotype" w:cs="Sultani"/>
          <w:i/>
          <w:iCs/>
          <w:sz w:val="18"/>
          <w:szCs w:val="18"/>
        </w:rPr>
        <w:t>Câmi‘ü’n-Nezâ’ir</w:t>
      </w:r>
      <w:r w:rsidRPr="00354D7D">
        <w:rPr>
          <w:rFonts w:ascii="Palatino Linotype" w:hAnsi="Palatino Linotype" w:cs="Sultani"/>
          <w:sz w:val="18"/>
          <w:szCs w:val="18"/>
        </w:rPr>
        <w:t>’de bulunan gazeli de d</w:t>
      </w:r>
      <w:r w:rsidR="00EF0A00" w:rsidRPr="00354D7D">
        <w:rPr>
          <w:rFonts w:ascii="Palatino Linotype" w:hAnsi="Palatino Linotype" w:cs="Sultani"/>
          <w:sz w:val="18"/>
          <w:szCs w:val="18"/>
        </w:rPr>
        <w:t>â</w:t>
      </w:r>
      <w:r w:rsidRPr="00354D7D">
        <w:rPr>
          <w:rFonts w:ascii="Palatino Linotype" w:hAnsi="Palatino Linotype" w:cs="Sultani"/>
          <w:sz w:val="18"/>
          <w:szCs w:val="18"/>
        </w:rPr>
        <w:t>hil edilmiştir.</w:t>
      </w:r>
    </w:p>
  </w:footnote>
  <w:footnote w:id="2">
    <w:p w14:paraId="04E52CA6" w14:textId="7390A71C" w:rsidR="008556AA" w:rsidRPr="008556AA" w:rsidRDefault="008556AA">
      <w:pPr>
        <w:pStyle w:val="DipnotMetni"/>
        <w:rPr>
          <w:rFonts w:ascii="Palatino Linotype" w:hAnsi="Palatino Linotype"/>
          <w:sz w:val="18"/>
          <w:szCs w:val="18"/>
        </w:rPr>
      </w:pPr>
      <w:r w:rsidRPr="008556AA">
        <w:rPr>
          <w:rStyle w:val="DipnotBavurusu"/>
          <w:rFonts w:ascii="Palatino Linotype" w:hAnsi="Palatino Linotype"/>
          <w:sz w:val="18"/>
          <w:szCs w:val="18"/>
        </w:rPr>
        <w:footnoteRef/>
      </w:r>
      <w:r w:rsidRPr="008556AA">
        <w:rPr>
          <w:rFonts w:ascii="Palatino Linotype" w:hAnsi="Palatino Linotype"/>
          <w:sz w:val="18"/>
          <w:szCs w:val="18"/>
        </w:rPr>
        <w:t xml:space="preserve"> </w:t>
      </w:r>
      <w:r w:rsidRPr="008556AA">
        <w:rPr>
          <w:rFonts w:ascii="Palatino Linotype" w:hAnsi="Palatino Linotype"/>
          <w:i/>
          <w:iCs/>
          <w:sz w:val="18"/>
          <w:szCs w:val="18"/>
        </w:rPr>
        <w:t>Deyim</w:t>
      </w:r>
      <w:r w:rsidRPr="008556AA">
        <w:rPr>
          <w:rFonts w:ascii="Palatino Linotype" w:hAnsi="Palatino Linotype"/>
          <w:sz w:val="18"/>
          <w:szCs w:val="18"/>
        </w:rPr>
        <w:t xml:space="preserve"> ibaresinin dil devriminden önce </w:t>
      </w:r>
      <w:r w:rsidRPr="008556AA">
        <w:rPr>
          <w:rFonts w:ascii="Palatino Linotype" w:hAnsi="Palatino Linotype"/>
          <w:i/>
          <w:iCs/>
          <w:sz w:val="18"/>
          <w:szCs w:val="18"/>
        </w:rPr>
        <w:t>tabir</w:t>
      </w:r>
      <w:r w:rsidRPr="008556AA">
        <w:rPr>
          <w:rFonts w:ascii="Palatino Linotype" w:hAnsi="Palatino Linotype"/>
          <w:sz w:val="18"/>
          <w:szCs w:val="18"/>
        </w:rPr>
        <w:t xml:space="preserve"> lafzı ile karşılanması hakkında bk. Eyüboğlu, 1975, C 2, s. V.</w:t>
      </w:r>
    </w:p>
  </w:footnote>
  <w:footnote w:id="3">
    <w:p w14:paraId="05140933" w14:textId="77777777" w:rsidR="00320304" w:rsidRPr="00354D7D" w:rsidRDefault="00320304" w:rsidP="00320304">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w:t>
      </w:r>
      <w:r w:rsidRPr="00354D7D">
        <w:rPr>
          <w:rFonts w:ascii="Palatino Linotype" w:hAnsi="Palatino Linotype" w:cs="Sultani"/>
          <w:sz w:val="18"/>
          <w:szCs w:val="18"/>
          <w:lang w:bidi="fa-IR"/>
        </w:rPr>
        <w:t>Ayrıca bk. 147/5, 151/2, 273/4, 328/2, 526/7, 644/4, 802/3, 993/5, 1074/5, 1076/7, 1254/3, 1373.</w:t>
      </w:r>
    </w:p>
  </w:footnote>
  <w:footnote w:id="4">
    <w:p w14:paraId="6CB1A10C" w14:textId="77777777" w:rsidR="00320304" w:rsidRPr="00544A58" w:rsidRDefault="00320304" w:rsidP="00320304">
      <w:pPr>
        <w:pStyle w:val="DipnotMetni"/>
        <w:rPr>
          <w:rFonts w:ascii="Palatino Linotype" w:hAnsi="Palatino Linotype"/>
          <w:sz w:val="18"/>
          <w:szCs w:val="18"/>
        </w:rPr>
      </w:pPr>
      <w:r w:rsidRPr="00544A58">
        <w:rPr>
          <w:rStyle w:val="DipnotBavurusu"/>
          <w:rFonts w:ascii="Palatino Linotype" w:hAnsi="Palatino Linotype"/>
          <w:sz w:val="18"/>
          <w:szCs w:val="18"/>
        </w:rPr>
        <w:footnoteRef/>
      </w:r>
      <w:r w:rsidRPr="00544A58">
        <w:rPr>
          <w:rFonts w:ascii="Palatino Linotype" w:hAnsi="Palatino Linotype"/>
          <w:sz w:val="18"/>
          <w:szCs w:val="18"/>
        </w:rPr>
        <w:t xml:space="preserve"> Tabirin geçtiği on iki beyitten yedisinde </w:t>
      </w:r>
      <w:r w:rsidRPr="00544A58">
        <w:rPr>
          <w:rFonts w:ascii="Palatino Linotype" w:hAnsi="Palatino Linotype"/>
          <w:i/>
          <w:iCs/>
          <w:sz w:val="18"/>
          <w:szCs w:val="18"/>
        </w:rPr>
        <w:t>sır</w:t>
      </w:r>
      <w:r w:rsidRPr="00544A58">
        <w:rPr>
          <w:rFonts w:ascii="Palatino Linotype" w:hAnsi="Palatino Linotype"/>
          <w:sz w:val="18"/>
          <w:szCs w:val="18"/>
        </w:rPr>
        <w:t xml:space="preserve"> ve </w:t>
      </w:r>
      <w:r w:rsidRPr="00544A58">
        <w:rPr>
          <w:rFonts w:ascii="Palatino Linotype" w:hAnsi="Palatino Linotype"/>
          <w:i/>
          <w:iCs/>
          <w:sz w:val="18"/>
          <w:szCs w:val="18"/>
        </w:rPr>
        <w:t>râz</w:t>
      </w:r>
      <w:r w:rsidRPr="00544A58">
        <w:rPr>
          <w:rFonts w:ascii="Palatino Linotype" w:hAnsi="Palatino Linotype"/>
          <w:sz w:val="18"/>
          <w:szCs w:val="18"/>
        </w:rPr>
        <w:t xml:space="preserve"> kelimeleri </w:t>
      </w:r>
      <w:r>
        <w:rPr>
          <w:rFonts w:ascii="Palatino Linotype" w:hAnsi="Palatino Linotype"/>
          <w:sz w:val="18"/>
          <w:szCs w:val="18"/>
        </w:rPr>
        <w:t>geçmektedir</w:t>
      </w:r>
      <w:r w:rsidRPr="00544A58">
        <w:rPr>
          <w:rFonts w:ascii="Palatino Linotype" w:hAnsi="Palatino Linotype"/>
          <w:sz w:val="18"/>
          <w:szCs w:val="18"/>
        </w:rPr>
        <w:t>.</w:t>
      </w:r>
    </w:p>
  </w:footnote>
  <w:footnote w:id="5">
    <w:p w14:paraId="757C3A0C" w14:textId="77777777" w:rsidR="00320304" w:rsidRPr="00354D7D" w:rsidRDefault="00320304" w:rsidP="00320304">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Parantez içinde ilk olarak Muharrem Ergin (1984) neşrine göre gazel ve beyit numarası verilmiş, daha sonra tanık olarak verilen beytin </w:t>
      </w:r>
      <w:r w:rsidRPr="00105B9D">
        <w:rPr>
          <w:rFonts w:ascii="Palatino Linotype" w:hAnsi="Palatino Linotype" w:cs="Sultani"/>
          <w:i/>
          <w:iCs/>
          <w:sz w:val="18"/>
          <w:szCs w:val="18"/>
        </w:rPr>
        <w:t>Kadı Burhaneddin Dîvânı</w:t>
      </w:r>
      <w:r w:rsidRPr="00354D7D">
        <w:rPr>
          <w:rFonts w:ascii="Palatino Linotype" w:hAnsi="Palatino Linotype" w:cs="Sultani"/>
          <w:sz w:val="18"/>
          <w:szCs w:val="18"/>
        </w:rPr>
        <w:t xml:space="preserve">’nın TDK </w:t>
      </w:r>
      <w:r>
        <w:rPr>
          <w:rFonts w:ascii="Palatino Linotype" w:hAnsi="Palatino Linotype" w:cs="Sultani"/>
          <w:sz w:val="18"/>
          <w:szCs w:val="18"/>
        </w:rPr>
        <w:t xml:space="preserve">(2020) </w:t>
      </w:r>
      <w:r w:rsidRPr="00354D7D">
        <w:rPr>
          <w:rFonts w:ascii="Palatino Linotype" w:hAnsi="Palatino Linotype" w:cs="Sultani"/>
          <w:sz w:val="18"/>
          <w:szCs w:val="18"/>
        </w:rPr>
        <w:t>tarafından yapılan tıpkıbasımında bulunduğu varak ve sayfa numarası gösterilmiştir.</w:t>
      </w:r>
      <w:r>
        <w:rPr>
          <w:rFonts w:ascii="Palatino Linotype" w:hAnsi="Palatino Linotype" w:cs="Sultani"/>
          <w:sz w:val="18"/>
          <w:szCs w:val="18"/>
        </w:rPr>
        <w:t xml:space="preserve"> Bu çalışmada metinle ilgili göndermeler bu iki kaynağa yapılmıştır.</w:t>
      </w:r>
    </w:p>
  </w:footnote>
  <w:footnote w:id="6">
    <w:p w14:paraId="39CBE5C1" w14:textId="77777777" w:rsidR="00320304" w:rsidRPr="00354D7D" w:rsidRDefault="00320304" w:rsidP="00320304">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İkinci manadaki diğer kullanımlar için bk. 168/3, 410/3, 34</w:t>
      </w:r>
      <w:r>
        <w:rPr>
          <w:rFonts w:ascii="Palatino Linotype" w:hAnsi="Palatino Linotype" w:cs="Sultani"/>
          <w:sz w:val="18"/>
          <w:szCs w:val="18"/>
        </w:rPr>
        <w:t>3</w:t>
      </w:r>
      <w:r w:rsidRPr="00354D7D">
        <w:rPr>
          <w:rFonts w:ascii="Palatino Linotype" w:hAnsi="Palatino Linotype" w:cs="Sultani"/>
          <w:sz w:val="18"/>
          <w:szCs w:val="18"/>
        </w:rPr>
        <w:t>/2, 886/3, 1118/2.</w:t>
      </w:r>
    </w:p>
  </w:footnote>
  <w:footnote w:id="7">
    <w:p w14:paraId="5E39FFA4" w14:textId="77777777" w:rsidR="00320304" w:rsidRPr="00354D7D" w:rsidRDefault="00320304" w:rsidP="00320304">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Mustafa Sefa Çakır’ın klasik şiirimizde “baş oynamak” deyimini konu edinen bir çalışması bulunmaktadır. Bu çalışmada tabirin </w:t>
      </w:r>
      <w:r w:rsidRPr="00105B9D">
        <w:rPr>
          <w:rFonts w:ascii="Palatino Linotype" w:hAnsi="Palatino Linotype" w:cs="Sultani"/>
          <w:i/>
          <w:iCs/>
          <w:sz w:val="18"/>
          <w:szCs w:val="18"/>
        </w:rPr>
        <w:t>Kadı Burhaneddin Dîvânı</w:t>
      </w:r>
      <w:r>
        <w:rPr>
          <w:rFonts w:ascii="Palatino Linotype" w:hAnsi="Palatino Linotype" w:cs="Sultani"/>
          <w:sz w:val="18"/>
          <w:szCs w:val="18"/>
        </w:rPr>
        <w:t>’</w:t>
      </w:r>
      <w:r w:rsidRPr="00354D7D">
        <w:rPr>
          <w:rFonts w:ascii="Palatino Linotype" w:hAnsi="Palatino Linotype" w:cs="Sultani"/>
          <w:sz w:val="18"/>
          <w:szCs w:val="18"/>
        </w:rPr>
        <w:t>ndaki kullanımlarına da değinilmiş, geçtiği yerler anlamlarına göre iki gruba ayrılarak belirtilmiştir (2021, s. 53-54). Buna göre, tabirin divanda geçtiği yerler bazı ilavelerle şöyle sıralanabilir: 21/9, 25/6, 128/6, 303/1, 366/7, 379/5, 503/2, 1010/6, 1027/1, 1088/5, 1254/3, 1255/5, 1295/6, 1298/1, 1298/5, 1394, 1405</w:t>
      </w:r>
      <w:r>
        <w:rPr>
          <w:rFonts w:ascii="Palatino Linotype" w:hAnsi="Palatino Linotype" w:cs="Sultani"/>
          <w:sz w:val="18"/>
          <w:szCs w:val="18"/>
        </w:rPr>
        <w:t>.</w:t>
      </w:r>
    </w:p>
  </w:footnote>
  <w:footnote w:id="8">
    <w:p w14:paraId="7211314F" w14:textId="77777777" w:rsidR="00320304" w:rsidRPr="00796A4C" w:rsidRDefault="00320304" w:rsidP="00320304">
      <w:pPr>
        <w:pStyle w:val="DipnotMetni"/>
        <w:rPr>
          <w:rFonts w:ascii="Palatino Linotype" w:hAnsi="Palatino Linotype"/>
          <w:sz w:val="18"/>
          <w:szCs w:val="18"/>
        </w:rPr>
      </w:pPr>
      <w:r w:rsidRPr="00796A4C">
        <w:rPr>
          <w:rStyle w:val="DipnotBavurusu"/>
          <w:rFonts w:ascii="Palatino Linotype" w:hAnsi="Palatino Linotype"/>
          <w:sz w:val="18"/>
          <w:szCs w:val="18"/>
        </w:rPr>
        <w:footnoteRef/>
      </w:r>
      <w:r w:rsidRPr="00796A4C">
        <w:rPr>
          <w:rFonts w:ascii="Palatino Linotype" w:hAnsi="Palatino Linotype"/>
          <w:sz w:val="18"/>
          <w:szCs w:val="18"/>
        </w:rPr>
        <w:t xml:space="preserve"> Kelime</w:t>
      </w:r>
      <w:r>
        <w:rPr>
          <w:rFonts w:ascii="Palatino Linotype" w:hAnsi="Palatino Linotype"/>
          <w:sz w:val="18"/>
          <w:szCs w:val="18"/>
        </w:rPr>
        <w:t xml:space="preserve"> hakkında</w:t>
      </w:r>
      <w:r w:rsidRPr="00796A4C">
        <w:rPr>
          <w:rFonts w:ascii="Palatino Linotype" w:hAnsi="Palatino Linotype"/>
          <w:sz w:val="18"/>
          <w:szCs w:val="18"/>
        </w:rPr>
        <w:t xml:space="preserve"> daha ayrıntılı bilgi </w:t>
      </w:r>
      <w:r>
        <w:rPr>
          <w:rFonts w:ascii="Palatino Linotype" w:hAnsi="Palatino Linotype"/>
          <w:sz w:val="18"/>
          <w:szCs w:val="18"/>
        </w:rPr>
        <w:t xml:space="preserve">edinmek </w:t>
      </w:r>
      <w:r w:rsidRPr="00796A4C">
        <w:rPr>
          <w:rFonts w:ascii="Palatino Linotype" w:hAnsi="Palatino Linotype"/>
          <w:sz w:val="18"/>
          <w:szCs w:val="18"/>
        </w:rPr>
        <w:t xml:space="preserve">için bk. </w:t>
      </w:r>
      <w:r w:rsidRPr="00F23760">
        <w:rPr>
          <w:rFonts w:ascii="Palatino Linotype" w:hAnsi="Palatino Linotype"/>
          <w:sz w:val="18"/>
          <w:szCs w:val="18"/>
        </w:rPr>
        <w:t>Eren, 2020, s. 58-59.</w:t>
      </w:r>
    </w:p>
  </w:footnote>
  <w:footnote w:id="9">
    <w:p w14:paraId="189D91C6" w14:textId="77777777" w:rsidR="00320304" w:rsidRPr="00354D7D" w:rsidRDefault="00320304" w:rsidP="00320304">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w:t>
      </w:r>
      <w:r w:rsidRPr="00354D7D">
        <w:rPr>
          <w:rFonts w:ascii="Palatino Linotype" w:hAnsi="Palatino Linotype" w:cs="Sultani"/>
          <w:sz w:val="18"/>
          <w:szCs w:val="18"/>
          <w:lang w:bidi="fa-IR"/>
        </w:rPr>
        <w:t xml:space="preserve">Ayrıca bk. </w:t>
      </w:r>
      <w:r w:rsidRPr="00354D7D">
        <w:rPr>
          <w:rFonts w:ascii="Palatino Linotype" w:hAnsi="Palatino Linotype" w:cs="Sultani"/>
          <w:sz w:val="18"/>
          <w:szCs w:val="18"/>
        </w:rPr>
        <w:t>244/6, 644/1, 1016/1.</w:t>
      </w:r>
    </w:p>
  </w:footnote>
  <w:footnote w:id="10">
    <w:p w14:paraId="6FEE05F6" w14:textId="77777777" w:rsidR="00320304" w:rsidRPr="00354D7D" w:rsidRDefault="00320304" w:rsidP="00320304">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w:t>
      </w:r>
      <w:r w:rsidRPr="00354D7D">
        <w:rPr>
          <w:rFonts w:ascii="Palatino Linotype" w:hAnsi="Palatino Linotype" w:cs="Sultani"/>
          <w:sz w:val="18"/>
          <w:szCs w:val="18"/>
          <w:lang w:bidi="fa-IR"/>
        </w:rPr>
        <w:t xml:space="preserve">Ayrıca bk. </w:t>
      </w:r>
      <w:r w:rsidRPr="00354D7D">
        <w:rPr>
          <w:rFonts w:ascii="Palatino Linotype" w:hAnsi="Palatino Linotype" w:cs="Sultani"/>
          <w:sz w:val="18"/>
          <w:szCs w:val="18"/>
        </w:rPr>
        <w:t>405/6, 422/5, 522/7, 617/5, 660/2, 665/7, 730/3, 903/5, 992/7, 1117/3, 1181/4, 1194/6, 1209/6, 1218/4, 1313/8.</w:t>
      </w:r>
    </w:p>
  </w:footnote>
  <w:footnote w:id="11">
    <w:p w14:paraId="19678E94" w14:textId="77777777" w:rsidR="00320304" w:rsidRPr="00354D7D" w:rsidRDefault="00320304" w:rsidP="00320304">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w:t>
      </w:r>
      <w:r w:rsidRPr="00354D7D">
        <w:rPr>
          <w:rFonts w:ascii="Palatino Linotype" w:hAnsi="Palatino Linotype" w:cs="Sultani"/>
          <w:sz w:val="18"/>
          <w:szCs w:val="18"/>
          <w:lang w:bidi="fa-IR"/>
        </w:rPr>
        <w:t xml:space="preserve">Ayrıca bk. </w:t>
      </w:r>
      <w:r w:rsidRPr="00354D7D">
        <w:rPr>
          <w:rFonts w:ascii="Palatino Linotype" w:hAnsi="Palatino Linotype" w:cs="Sultani"/>
          <w:sz w:val="18"/>
          <w:szCs w:val="18"/>
        </w:rPr>
        <w:t>160/3, 166/5, 745/3, 1156/4.</w:t>
      </w:r>
    </w:p>
  </w:footnote>
  <w:footnote w:id="12">
    <w:p w14:paraId="34D57FEF" w14:textId="77777777" w:rsidR="00320304" w:rsidRPr="00354D7D" w:rsidRDefault="00320304" w:rsidP="00320304">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w:t>
      </w:r>
      <w:r w:rsidRPr="00354D7D">
        <w:rPr>
          <w:rFonts w:ascii="Palatino Linotype" w:hAnsi="Palatino Linotype" w:cs="Sultani"/>
          <w:sz w:val="18"/>
          <w:szCs w:val="18"/>
          <w:lang w:bidi="fa-IR"/>
        </w:rPr>
        <w:t xml:space="preserve">Ayrıca bk. </w:t>
      </w:r>
      <w:r w:rsidRPr="00354D7D">
        <w:rPr>
          <w:rFonts w:ascii="Palatino Linotype" w:hAnsi="Palatino Linotype" w:cs="Sultani"/>
          <w:sz w:val="18"/>
          <w:szCs w:val="18"/>
        </w:rPr>
        <w:t>239/3, 267/4, 348/4, 827/3.</w:t>
      </w:r>
    </w:p>
  </w:footnote>
  <w:footnote w:id="13">
    <w:p w14:paraId="7D99C831" w14:textId="77777777" w:rsidR="00320304" w:rsidRPr="00354D7D" w:rsidRDefault="00320304" w:rsidP="00320304">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w:t>
      </w:r>
      <w:r w:rsidRPr="00354D7D">
        <w:rPr>
          <w:rFonts w:ascii="Palatino Linotype" w:hAnsi="Palatino Linotype" w:cs="Sultani"/>
          <w:sz w:val="18"/>
          <w:szCs w:val="18"/>
          <w:lang w:bidi="fa-IR"/>
        </w:rPr>
        <w:t xml:space="preserve">Ayrıca bk. </w:t>
      </w:r>
      <w:r w:rsidRPr="00354D7D">
        <w:rPr>
          <w:rFonts w:ascii="Palatino Linotype" w:hAnsi="Palatino Linotype" w:cs="Sultani"/>
          <w:sz w:val="18"/>
          <w:szCs w:val="18"/>
        </w:rPr>
        <w:t>137/2, 187/4, 289/8, 873/3, 1286/2.</w:t>
      </w:r>
    </w:p>
  </w:footnote>
  <w:footnote w:id="14">
    <w:p w14:paraId="0FA1EDE0" w14:textId="77777777" w:rsidR="00320304" w:rsidRPr="00354D7D" w:rsidRDefault="00320304" w:rsidP="00320304">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w:t>
      </w:r>
      <w:r w:rsidRPr="00354D7D">
        <w:rPr>
          <w:rFonts w:ascii="Palatino Linotype" w:hAnsi="Palatino Linotype" w:cs="Sultani"/>
          <w:sz w:val="18"/>
          <w:szCs w:val="18"/>
          <w:lang w:bidi="fa-IR"/>
        </w:rPr>
        <w:t xml:space="preserve">Ayrıca bk. </w:t>
      </w:r>
      <w:r w:rsidRPr="00354D7D">
        <w:rPr>
          <w:rFonts w:ascii="Palatino Linotype" w:hAnsi="Palatino Linotype" w:cs="Sultani"/>
          <w:sz w:val="18"/>
          <w:szCs w:val="18"/>
        </w:rPr>
        <w:t>291/3, 1133/4.</w:t>
      </w:r>
    </w:p>
  </w:footnote>
  <w:footnote w:id="15">
    <w:p w14:paraId="522F5768" w14:textId="77777777" w:rsidR="00320304" w:rsidRPr="00354D7D" w:rsidRDefault="00320304" w:rsidP="00320304">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w:t>
      </w:r>
      <w:r w:rsidRPr="00354D7D">
        <w:rPr>
          <w:rFonts w:ascii="Palatino Linotype" w:hAnsi="Palatino Linotype" w:cs="Sultani"/>
          <w:sz w:val="18"/>
          <w:szCs w:val="18"/>
          <w:lang w:bidi="fa-IR"/>
        </w:rPr>
        <w:t xml:space="preserve">Ayrıca bk. </w:t>
      </w:r>
      <w:r w:rsidRPr="00354D7D">
        <w:rPr>
          <w:rFonts w:ascii="Palatino Linotype" w:hAnsi="Palatino Linotype" w:cs="Sultani"/>
          <w:sz w:val="18"/>
          <w:szCs w:val="18"/>
        </w:rPr>
        <w:t>654/1, 822/3.</w:t>
      </w:r>
    </w:p>
  </w:footnote>
  <w:footnote w:id="16">
    <w:p w14:paraId="7D3910FC" w14:textId="77777777" w:rsidR="00320304" w:rsidRPr="00354D7D" w:rsidRDefault="00320304" w:rsidP="00320304">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w:t>
      </w:r>
      <w:r w:rsidRPr="00354D7D">
        <w:rPr>
          <w:rFonts w:ascii="Palatino Linotype" w:hAnsi="Palatino Linotype" w:cs="Sultani"/>
          <w:sz w:val="18"/>
          <w:szCs w:val="18"/>
          <w:lang w:bidi="fa-IR"/>
        </w:rPr>
        <w:t xml:space="preserve">Ayrıca bk. </w:t>
      </w:r>
      <w:r w:rsidRPr="00354D7D">
        <w:rPr>
          <w:rFonts w:ascii="Palatino Linotype" w:hAnsi="Palatino Linotype" w:cs="Sultani"/>
          <w:sz w:val="18"/>
          <w:szCs w:val="18"/>
        </w:rPr>
        <w:t>9/5, 1305/2.</w:t>
      </w:r>
    </w:p>
  </w:footnote>
  <w:footnote w:id="17">
    <w:p w14:paraId="114D9C72" w14:textId="77777777" w:rsidR="00320304" w:rsidRPr="00354D7D" w:rsidRDefault="00320304" w:rsidP="00320304">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Abdulmuttalip İpek’in klasik şiirimizde “zîre be-Kirmân”ın kullanımını konu edinen bir çalışması bulunmaktadır. Bu çalışmada tespit edildiği üzere söz konusu tabir, en çok Kadı Burhaneddin’in şiirlerinde geçmektedir. Aynı çalışmada “zîre be-Kirmân”ın </w:t>
      </w:r>
      <w:r>
        <w:rPr>
          <w:rFonts w:ascii="Palatino Linotype" w:hAnsi="Palatino Linotype" w:cs="Sultani"/>
          <w:sz w:val="18"/>
          <w:szCs w:val="18"/>
        </w:rPr>
        <w:t>bu şairin</w:t>
      </w:r>
      <w:r w:rsidRPr="00354D7D">
        <w:rPr>
          <w:rFonts w:ascii="Palatino Linotype" w:hAnsi="Palatino Linotype" w:cs="Sultani"/>
          <w:sz w:val="18"/>
          <w:szCs w:val="18"/>
        </w:rPr>
        <w:t xml:space="preserve"> divanındaki kullanımları da ele alınmıştır (2019, s. 116-17). Yukarıya aldığımız örnek dışında bu tabirin Dîvân’da geçtiği diğer yerler şöyledir: 157/10, 256/3, 317/3, 405/1, 585/5, 622/9, 850/5, 852/5, 901/7, 929/8, 948/3, 1041/9, 1152/5, 1179/3, 1209/8, 1374.</w:t>
      </w:r>
    </w:p>
  </w:footnote>
  <w:footnote w:id="18">
    <w:p w14:paraId="3A768C5E" w14:textId="33333453" w:rsidR="00B0060F" w:rsidRPr="00354D7D" w:rsidRDefault="00B0060F">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Muharrem Ergin neşrinde “degnek” şeklinde okunmuştur (1980, s. 269). Ancak TDK’nin tıpkıbasım neşrine bakıldığında kelimenin son harfinin lam okunması </w:t>
      </w:r>
      <w:r w:rsidR="00B923DA" w:rsidRPr="00354D7D">
        <w:rPr>
          <w:rFonts w:ascii="Palatino Linotype" w:hAnsi="Palatino Linotype" w:cs="Sultani"/>
          <w:sz w:val="18"/>
          <w:szCs w:val="18"/>
        </w:rPr>
        <w:t>kanaatimizce daha doğrudur.</w:t>
      </w:r>
      <w:r w:rsidRPr="00354D7D">
        <w:rPr>
          <w:rFonts w:ascii="Palatino Linotype" w:hAnsi="Palatino Linotype" w:cs="Sultani"/>
          <w:sz w:val="18"/>
          <w:szCs w:val="18"/>
        </w:rPr>
        <w:t xml:space="preserve"> </w:t>
      </w:r>
    </w:p>
  </w:footnote>
  <w:footnote w:id="19">
    <w:p w14:paraId="796C6AEE" w14:textId="77777777" w:rsidR="00C54303" w:rsidRPr="00354D7D" w:rsidRDefault="00C54303" w:rsidP="00C54303">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Ayrıca bk. 1395, 1445.</w:t>
      </w:r>
    </w:p>
  </w:footnote>
  <w:footnote w:id="20">
    <w:p w14:paraId="27A833AD" w14:textId="77777777" w:rsidR="00C54303" w:rsidRPr="00354D7D" w:rsidRDefault="00C54303" w:rsidP="00C54303">
      <w:pPr>
        <w:spacing w:line="240" w:lineRule="auto"/>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Ayrıca bk. 290/3, 352/2, 627/2, 652/1, 663/3, 921/5, 936/1, 1055/4, 1127/2, 1155/1, 1163/4, 1191/3, 1290/1, 1291/1.</w:t>
      </w:r>
    </w:p>
  </w:footnote>
  <w:footnote w:id="21">
    <w:p w14:paraId="41384938" w14:textId="77777777" w:rsidR="008F1E4B" w:rsidRPr="00354D7D" w:rsidRDefault="008F1E4B" w:rsidP="008F1E4B">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Ayrıca bk. 97/2, 255/1, 373/2, 677/3.</w:t>
      </w:r>
    </w:p>
  </w:footnote>
  <w:footnote w:id="22">
    <w:p w14:paraId="2EFF536E" w14:textId="182235EF" w:rsidR="00382DA3" w:rsidRPr="00354D7D" w:rsidRDefault="00233C9B" w:rsidP="00096132">
      <w:pPr>
        <w:pStyle w:val="DipnotMetni"/>
        <w:rPr>
          <w:rFonts w:ascii="Palatino Linotype" w:hAnsi="Palatino Linotype" w:cs="Sultani"/>
          <w:sz w:val="18"/>
          <w:szCs w:val="18"/>
          <w:lang w:bidi="fa-IR"/>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w:t>
      </w:r>
      <w:r w:rsidR="00DE1E89" w:rsidRPr="00354D7D">
        <w:rPr>
          <w:rFonts w:ascii="Palatino Linotype" w:hAnsi="Palatino Linotype" w:cs="Sultani"/>
          <w:sz w:val="18"/>
          <w:szCs w:val="18"/>
          <w:lang w:bidi="fa-IR"/>
        </w:rPr>
        <w:t xml:space="preserve">Ergin neşrinde (s. 92) “eris” olarak okunan kelimenin, TDK’nin tıpkıbasım neşrine bakıldığında </w:t>
      </w:r>
      <w:r w:rsidR="00DE1E89" w:rsidRPr="00354D7D">
        <w:rPr>
          <w:rFonts w:ascii="Palatino Linotype" w:hAnsi="Palatino Linotype" w:cs="Sakkal Majalla"/>
          <w:sz w:val="18"/>
          <w:szCs w:val="18"/>
          <w:rtl/>
          <w:lang w:bidi="fa-IR"/>
        </w:rPr>
        <w:t>آرلس</w:t>
      </w:r>
      <w:r w:rsidR="00DE1E89" w:rsidRPr="00354D7D">
        <w:rPr>
          <w:rFonts w:ascii="Palatino Linotype" w:hAnsi="Palatino Linotype" w:cs="Sultani"/>
          <w:sz w:val="18"/>
          <w:szCs w:val="18"/>
          <w:lang w:bidi="fa-IR"/>
        </w:rPr>
        <w:t xml:space="preserve"> şeklinde imla edildiği, sonradan </w:t>
      </w:r>
      <w:r w:rsidR="00DE1E89" w:rsidRPr="00354D7D">
        <w:rPr>
          <w:rFonts w:ascii="Palatino Linotype" w:hAnsi="Palatino Linotype" w:cs="Sakkal Majalla"/>
          <w:sz w:val="18"/>
          <w:szCs w:val="18"/>
          <w:rtl/>
          <w:lang w:bidi="fa-IR"/>
        </w:rPr>
        <w:t>ر</w:t>
      </w:r>
      <w:r w:rsidR="00DE1E89" w:rsidRPr="00354D7D">
        <w:rPr>
          <w:rFonts w:ascii="Palatino Linotype" w:hAnsi="Palatino Linotype" w:cs="Sultani"/>
          <w:sz w:val="18"/>
          <w:szCs w:val="18"/>
          <w:lang w:bidi="fa-IR"/>
        </w:rPr>
        <w:t xml:space="preserve"> harfinin üzerinin çizildiği görülüyor. Söz konusu kelimeye </w:t>
      </w:r>
      <w:r w:rsidR="00DE1E89" w:rsidRPr="00354D7D">
        <w:rPr>
          <w:rFonts w:ascii="Palatino Linotype" w:hAnsi="Palatino Linotype" w:cs="Sultani"/>
          <w:i/>
          <w:iCs/>
          <w:sz w:val="18"/>
          <w:szCs w:val="18"/>
          <w:lang w:bidi="fa-IR"/>
        </w:rPr>
        <w:t>Kâmûsu’l-A‘lâm</w:t>
      </w:r>
      <w:r w:rsidR="00DE1E89" w:rsidRPr="00354D7D">
        <w:rPr>
          <w:rFonts w:ascii="Palatino Linotype" w:hAnsi="Palatino Linotype" w:cs="Sultani"/>
          <w:sz w:val="18"/>
          <w:szCs w:val="18"/>
          <w:lang w:bidi="fa-IR"/>
        </w:rPr>
        <w:t>’da</w:t>
      </w:r>
      <w:r w:rsidR="00E92871" w:rsidRPr="00354D7D">
        <w:rPr>
          <w:rFonts w:ascii="Palatino Linotype" w:hAnsi="Palatino Linotype" w:cs="Sultani"/>
          <w:sz w:val="18"/>
          <w:szCs w:val="18"/>
          <w:lang w:bidi="fa-IR"/>
        </w:rPr>
        <w:t xml:space="preserve"> (s. 309)</w:t>
      </w:r>
      <w:r w:rsidR="00DE1E89" w:rsidRPr="00354D7D">
        <w:rPr>
          <w:rFonts w:ascii="Palatino Linotype" w:hAnsi="Palatino Linotype" w:cs="Sultani"/>
          <w:sz w:val="18"/>
          <w:szCs w:val="18"/>
          <w:lang w:bidi="fa-IR"/>
        </w:rPr>
        <w:t xml:space="preserve"> tesadüf edilmektedir. Buna göre </w:t>
      </w:r>
      <w:r w:rsidR="00DE1E89" w:rsidRPr="00354D7D">
        <w:rPr>
          <w:rFonts w:ascii="Palatino Linotype" w:hAnsi="Palatino Linotype" w:cs="Sakkal Majalla"/>
          <w:sz w:val="18"/>
          <w:szCs w:val="18"/>
          <w:rtl/>
          <w:lang w:bidi="fa-IR"/>
        </w:rPr>
        <w:t>آلس</w:t>
      </w:r>
      <w:r w:rsidR="00DE1E89" w:rsidRPr="00354D7D">
        <w:rPr>
          <w:rFonts w:ascii="Palatino Linotype" w:hAnsi="Palatino Linotype" w:cs="Sultani"/>
          <w:sz w:val="18"/>
          <w:szCs w:val="18"/>
          <w:lang w:bidi="fa-IR"/>
        </w:rPr>
        <w:t xml:space="preserve"> yahut </w:t>
      </w:r>
      <w:r w:rsidR="00DE1E89" w:rsidRPr="00354D7D">
        <w:rPr>
          <w:rFonts w:ascii="Palatino Linotype" w:hAnsi="Palatino Linotype" w:cs="Sakkal Majalla"/>
          <w:sz w:val="18"/>
          <w:szCs w:val="18"/>
          <w:rtl/>
          <w:lang w:bidi="fa-IR"/>
        </w:rPr>
        <w:t>آلیس</w:t>
      </w:r>
      <w:r w:rsidR="00DE1E89" w:rsidRPr="00354D7D">
        <w:rPr>
          <w:rFonts w:ascii="Palatino Linotype" w:hAnsi="Palatino Linotype" w:cs="Sultani"/>
          <w:sz w:val="18"/>
          <w:szCs w:val="18"/>
          <w:lang w:bidi="fa-IR"/>
        </w:rPr>
        <w:t xml:space="preserve"> </w:t>
      </w:r>
      <w:r w:rsidR="00C54303" w:rsidRPr="00354D7D">
        <w:rPr>
          <w:rFonts w:ascii="Palatino Linotype" w:hAnsi="Palatino Linotype" w:cs="Sultani"/>
          <w:sz w:val="18"/>
          <w:szCs w:val="18"/>
          <w:lang w:bidi="fa-IR"/>
        </w:rPr>
        <w:t xml:space="preserve">şeklinde yazılan kelimenin okunuşu Alis </w:t>
      </w:r>
      <w:r w:rsidR="00DE1E89" w:rsidRPr="00354D7D">
        <w:rPr>
          <w:rFonts w:ascii="Palatino Linotype" w:hAnsi="Palatino Linotype" w:cs="Sultani"/>
          <w:sz w:val="18"/>
          <w:szCs w:val="18"/>
          <w:lang w:bidi="fa-IR"/>
        </w:rPr>
        <w:t>olup Kızılırmak manasına gelmektedir.</w:t>
      </w:r>
    </w:p>
  </w:footnote>
  <w:footnote w:id="23">
    <w:p w14:paraId="5AC9D951" w14:textId="77777777" w:rsidR="00A03808" w:rsidRPr="00354D7D" w:rsidRDefault="00A03808" w:rsidP="00A03808">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Ayrıca bk. 320/2, 817/2, 902/6, 1255/4.</w:t>
      </w:r>
    </w:p>
  </w:footnote>
  <w:footnote w:id="24">
    <w:p w14:paraId="284C76CD" w14:textId="5D8803AD" w:rsidR="00233C9B" w:rsidRPr="00354D7D" w:rsidRDefault="00233C9B" w:rsidP="00233C9B">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w:t>
      </w:r>
      <w:r w:rsidR="002D0921" w:rsidRPr="00354D7D">
        <w:rPr>
          <w:rFonts w:ascii="Palatino Linotype" w:hAnsi="Palatino Linotype" w:cs="Sultani"/>
          <w:sz w:val="18"/>
          <w:szCs w:val="18"/>
        </w:rPr>
        <w:t xml:space="preserve">Ayrıca bk. </w:t>
      </w:r>
      <w:r w:rsidRPr="00354D7D">
        <w:rPr>
          <w:rFonts w:ascii="Palatino Linotype" w:hAnsi="Palatino Linotype" w:cs="Sultani"/>
          <w:sz w:val="18"/>
          <w:szCs w:val="18"/>
          <w:lang w:bidi="fa-IR"/>
        </w:rPr>
        <w:t>236/5, 371/1.</w:t>
      </w:r>
    </w:p>
  </w:footnote>
  <w:footnote w:id="25">
    <w:p w14:paraId="2934FC50" w14:textId="2753B25A" w:rsidR="00B731A5" w:rsidRPr="00F531DA" w:rsidRDefault="00B731A5">
      <w:pPr>
        <w:pStyle w:val="DipnotMetni"/>
        <w:rPr>
          <w:rFonts w:ascii="Palatino Linotype" w:hAnsi="Palatino Linotype"/>
          <w:sz w:val="18"/>
          <w:szCs w:val="18"/>
        </w:rPr>
      </w:pPr>
      <w:r w:rsidRPr="00F531DA">
        <w:rPr>
          <w:rStyle w:val="DipnotBavurusu"/>
          <w:rFonts w:ascii="Palatino Linotype" w:hAnsi="Palatino Linotype"/>
          <w:sz w:val="18"/>
          <w:szCs w:val="18"/>
        </w:rPr>
        <w:footnoteRef/>
      </w:r>
      <w:r w:rsidRPr="00F531DA">
        <w:rPr>
          <w:rFonts w:ascii="Palatino Linotype" w:hAnsi="Palatino Linotype"/>
          <w:sz w:val="18"/>
          <w:szCs w:val="18"/>
        </w:rPr>
        <w:t xml:space="preserve"> </w:t>
      </w:r>
      <w:r w:rsidR="00F531DA" w:rsidRPr="00F531DA">
        <w:rPr>
          <w:rFonts w:ascii="Palatino Linotype" w:hAnsi="Palatino Linotype"/>
          <w:sz w:val="18"/>
          <w:szCs w:val="18"/>
        </w:rPr>
        <w:t xml:space="preserve">Bu tabiri, benzer bir lafızla Zâtî’nin (öl. 1547) şu beytinde </w:t>
      </w:r>
      <w:r w:rsidR="00684502">
        <w:rPr>
          <w:rFonts w:ascii="Palatino Linotype" w:hAnsi="Palatino Linotype"/>
          <w:sz w:val="18"/>
          <w:szCs w:val="18"/>
        </w:rPr>
        <w:t xml:space="preserve">de </w:t>
      </w:r>
      <w:r w:rsidR="00F531DA" w:rsidRPr="00F531DA">
        <w:rPr>
          <w:rFonts w:ascii="Palatino Linotype" w:hAnsi="Palatino Linotype"/>
          <w:sz w:val="18"/>
          <w:szCs w:val="18"/>
        </w:rPr>
        <w:t xml:space="preserve">görmek mümkündür: </w:t>
      </w:r>
      <w:r w:rsidR="00F531DA" w:rsidRPr="00F531DA">
        <w:rPr>
          <w:rFonts w:ascii="Palatino Linotype" w:hAnsi="Palatino Linotype"/>
          <w:i/>
          <w:iCs/>
          <w:sz w:val="18"/>
          <w:szCs w:val="18"/>
        </w:rPr>
        <w:t xml:space="preserve">Büsbütün dünyâ deger bir yâr-i cânum var yine/Bir demi biñ yılca bir </w:t>
      </w:r>
      <w:r w:rsidR="00F531DA" w:rsidRPr="00F531DA">
        <w:rPr>
          <w:rFonts w:ascii="Palatino Linotype" w:hAnsi="Palatino Linotype"/>
          <w:b/>
          <w:bCs/>
          <w:i/>
          <w:iCs/>
          <w:sz w:val="18"/>
          <w:szCs w:val="18"/>
        </w:rPr>
        <w:t>nâzüg zamân</w:t>
      </w:r>
      <w:r w:rsidR="00F531DA" w:rsidRPr="00F531DA">
        <w:rPr>
          <w:rFonts w:ascii="Palatino Linotype" w:hAnsi="Palatino Linotype"/>
          <w:i/>
          <w:iCs/>
          <w:sz w:val="18"/>
          <w:szCs w:val="18"/>
        </w:rPr>
        <w:t>um var yine</w:t>
      </w:r>
      <w:r w:rsidR="00F531DA" w:rsidRPr="00F531DA">
        <w:rPr>
          <w:rFonts w:ascii="Palatino Linotype" w:hAnsi="Palatino Linotype"/>
          <w:sz w:val="18"/>
          <w:szCs w:val="18"/>
        </w:rPr>
        <w:t xml:space="preserve"> (g. 1546/1). Bu beyitte geçen “nâzüg zamân” ibaresinin “dar zaman, kısıtlı vakit” anlamlarına geldiği söylenebilir.</w:t>
      </w:r>
    </w:p>
  </w:footnote>
  <w:footnote w:id="26">
    <w:p w14:paraId="60645126" w14:textId="77777777" w:rsidR="00532E15" w:rsidRPr="00354D7D" w:rsidRDefault="00532E15" w:rsidP="00532E15">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Ayrıca bk. 562/4, 647/4, 1037/2.</w:t>
      </w:r>
    </w:p>
  </w:footnote>
  <w:footnote w:id="27">
    <w:p w14:paraId="0389F846" w14:textId="77777777" w:rsidR="00532E15" w:rsidRPr="00354D7D" w:rsidRDefault="00532E15" w:rsidP="00532E15">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Bu tabir için bk. 29/3, 1012/1.</w:t>
      </w:r>
    </w:p>
  </w:footnote>
  <w:footnote w:id="28">
    <w:p w14:paraId="052DF703" w14:textId="77777777" w:rsidR="00616DF1" w:rsidRPr="00354D7D" w:rsidRDefault="00616DF1" w:rsidP="00616DF1">
      <w:pPr>
        <w:pStyle w:val="DipnotMetni"/>
        <w:rPr>
          <w:rFonts w:ascii="Palatino Linotype" w:hAnsi="Palatino Linotype" w:cs="Sultani"/>
          <w:sz w:val="18"/>
          <w:szCs w:val="18"/>
        </w:rPr>
      </w:pPr>
      <w:r w:rsidRPr="00354D7D">
        <w:rPr>
          <w:rStyle w:val="DipnotBavurusu"/>
          <w:rFonts w:ascii="Palatino Linotype" w:hAnsi="Palatino Linotype" w:cs="Sultani"/>
          <w:sz w:val="18"/>
          <w:szCs w:val="18"/>
        </w:rPr>
        <w:footnoteRef/>
      </w:r>
      <w:r w:rsidRPr="00354D7D">
        <w:rPr>
          <w:rFonts w:ascii="Palatino Linotype" w:hAnsi="Palatino Linotype" w:cs="Sultani"/>
          <w:sz w:val="18"/>
          <w:szCs w:val="18"/>
        </w:rPr>
        <w:t xml:space="preserve"> Ayrıca bk. 863/7, 947/8, 1176/3, 1243/7.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478106"/>
      <w:docPartObj>
        <w:docPartGallery w:val="Page Numbers (Top of Page)"/>
        <w:docPartUnique/>
      </w:docPartObj>
    </w:sdtPr>
    <w:sdtEndPr/>
    <w:sdtContent>
      <w:p w14:paraId="46196A8A" w14:textId="54B45AB6" w:rsidR="00257185" w:rsidRDefault="00257185">
        <w:pPr>
          <w:pStyle w:val="stBilgi"/>
          <w:jc w:val="right"/>
        </w:pPr>
        <w:r>
          <w:fldChar w:fldCharType="begin"/>
        </w:r>
        <w:r>
          <w:instrText>PAGE   \* MERGEFORMAT</w:instrText>
        </w:r>
        <w:r>
          <w:fldChar w:fldCharType="separate"/>
        </w:r>
        <w:r>
          <w:t>2</w:t>
        </w:r>
        <w:r>
          <w:fldChar w:fldCharType="end"/>
        </w:r>
      </w:p>
    </w:sdtContent>
  </w:sdt>
  <w:p w14:paraId="7EE97267" w14:textId="77777777" w:rsidR="00257185" w:rsidRDefault="0025718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B2"/>
    <w:rsid w:val="00000795"/>
    <w:rsid w:val="00001196"/>
    <w:rsid w:val="0000215C"/>
    <w:rsid w:val="00005944"/>
    <w:rsid w:val="000127C3"/>
    <w:rsid w:val="000140A3"/>
    <w:rsid w:val="00017B2C"/>
    <w:rsid w:val="00020B4C"/>
    <w:rsid w:val="0002316E"/>
    <w:rsid w:val="00025DAD"/>
    <w:rsid w:val="0003275D"/>
    <w:rsid w:val="000334D4"/>
    <w:rsid w:val="00034F6F"/>
    <w:rsid w:val="00041557"/>
    <w:rsid w:val="000445AE"/>
    <w:rsid w:val="00045E58"/>
    <w:rsid w:val="00050DC4"/>
    <w:rsid w:val="000527E5"/>
    <w:rsid w:val="00062ACE"/>
    <w:rsid w:val="00066DA0"/>
    <w:rsid w:val="00071A71"/>
    <w:rsid w:val="0007265A"/>
    <w:rsid w:val="00075CB4"/>
    <w:rsid w:val="000823F5"/>
    <w:rsid w:val="00084A9A"/>
    <w:rsid w:val="000852DE"/>
    <w:rsid w:val="00086CED"/>
    <w:rsid w:val="00090D33"/>
    <w:rsid w:val="00095CDD"/>
    <w:rsid w:val="00096132"/>
    <w:rsid w:val="00096E91"/>
    <w:rsid w:val="000A29A5"/>
    <w:rsid w:val="000A2C26"/>
    <w:rsid w:val="000A5031"/>
    <w:rsid w:val="000B0688"/>
    <w:rsid w:val="000B4BCD"/>
    <w:rsid w:val="000B5EE4"/>
    <w:rsid w:val="000C08DB"/>
    <w:rsid w:val="000C3AC6"/>
    <w:rsid w:val="000C3AD2"/>
    <w:rsid w:val="000C45E4"/>
    <w:rsid w:val="000C666B"/>
    <w:rsid w:val="000D57E9"/>
    <w:rsid w:val="000E5278"/>
    <w:rsid w:val="000E5840"/>
    <w:rsid w:val="000E6DD7"/>
    <w:rsid w:val="000E76BA"/>
    <w:rsid w:val="000F2037"/>
    <w:rsid w:val="000F3376"/>
    <w:rsid w:val="000F3A6B"/>
    <w:rsid w:val="000F43B4"/>
    <w:rsid w:val="00103338"/>
    <w:rsid w:val="001041B3"/>
    <w:rsid w:val="00105B9D"/>
    <w:rsid w:val="001071B0"/>
    <w:rsid w:val="00116F4E"/>
    <w:rsid w:val="00124DA8"/>
    <w:rsid w:val="00125899"/>
    <w:rsid w:val="001302D1"/>
    <w:rsid w:val="00131645"/>
    <w:rsid w:val="00132FA1"/>
    <w:rsid w:val="00135F65"/>
    <w:rsid w:val="00145510"/>
    <w:rsid w:val="0015024A"/>
    <w:rsid w:val="00152E4C"/>
    <w:rsid w:val="0015307F"/>
    <w:rsid w:val="0015734D"/>
    <w:rsid w:val="001642C0"/>
    <w:rsid w:val="001709EC"/>
    <w:rsid w:val="001770D2"/>
    <w:rsid w:val="00177201"/>
    <w:rsid w:val="001777CE"/>
    <w:rsid w:val="0018000E"/>
    <w:rsid w:val="00182128"/>
    <w:rsid w:val="00182887"/>
    <w:rsid w:val="00182E12"/>
    <w:rsid w:val="0018794A"/>
    <w:rsid w:val="00191004"/>
    <w:rsid w:val="001945CB"/>
    <w:rsid w:val="00194CAA"/>
    <w:rsid w:val="001A082B"/>
    <w:rsid w:val="001A50BA"/>
    <w:rsid w:val="001B5188"/>
    <w:rsid w:val="001C3479"/>
    <w:rsid w:val="001C3547"/>
    <w:rsid w:val="001C3E37"/>
    <w:rsid w:val="001D4D72"/>
    <w:rsid w:val="001D6621"/>
    <w:rsid w:val="001D737C"/>
    <w:rsid w:val="001D7B68"/>
    <w:rsid w:val="001D7E47"/>
    <w:rsid w:val="001E1374"/>
    <w:rsid w:val="001F6D75"/>
    <w:rsid w:val="001F78BB"/>
    <w:rsid w:val="001F7E10"/>
    <w:rsid w:val="00204466"/>
    <w:rsid w:val="00206B7F"/>
    <w:rsid w:val="00210C9B"/>
    <w:rsid w:val="00210E8E"/>
    <w:rsid w:val="00215D83"/>
    <w:rsid w:val="00220360"/>
    <w:rsid w:val="002251C6"/>
    <w:rsid w:val="002306D3"/>
    <w:rsid w:val="002324C5"/>
    <w:rsid w:val="002339F4"/>
    <w:rsid w:val="00233C9B"/>
    <w:rsid w:val="002349F5"/>
    <w:rsid w:val="00234D51"/>
    <w:rsid w:val="00237D15"/>
    <w:rsid w:val="002404F0"/>
    <w:rsid w:val="0024392B"/>
    <w:rsid w:val="00257185"/>
    <w:rsid w:val="00265A03"/>
    <w:rsid w:val="002710B7"/>
    <w:rsid w:val="00271DE3"/>
    <w:rsid w:val="00276AC9"/>
    <w:rsid w:val="00276F17"/>
    <w:rsid w:val="002804D1"/>
    <w:rsid w:val="002819FF"/>
    <w:rsid w:val="00285AD1"/>
    <w:rsid w:val="0029179C"/>
    <w:rsid w:val="002A06CB"/>
    <w:rsid w:val="002A60E0"/>
    <w:rsid w:val="002A7F63"/>
    <w:rsid w:val="002B2C8A"/>
    <w:rsid w:val="002B739C"/>
    <w:rsid w:val="002C0823"/>
    <w:rsid w:val="002C41D6"/>
    <w:rsid w:val="002C54C3"/>
    <w:rsid w:val="002C5941"/>
    <w:rsid w:val="002D0921"/>
    <w:rsid w:val="002D2AD6"/>
    <w:rsid w:val="002D3A7B"/>
    <w:rsid w:val="002D73C8"/>
    <w:rsid w:val="002D7C52"/>
    <w:rsid w:val="002F70E9"/>
    <w:rsid w:val="00300FE8"/>
    <w:rsid w:val="003036C7"/>
    <w:rsid w:val="003070D1"/>
    <w:rsid w:val="003169D7"/>
    <w:rsid w:val="00320304"/>
    <w:rsid w:val="003215CD"/>
    <w:rsid w:val="0032288F"/>
    <w:rsid w:val="00330B83"/>
    <w:rsid w:val="00331B1F"/>
    <w:rsid w:val="0033793C"/>
    <w:rsid w:val="003427B3"/>
    <w:rsid w:val="00343CF9"/>
    <w:rsid w:val="003456DF"/>
    <w:rsid w:val="003522E7"/>
    <w:rsid w:val="00354D7D"/>
    <w:rsid w:val="00357482"/>
    <w:rsid w:val="00360398"/>
    <w:rsid w:val="003603AA"/>
    <w:rsid w:val="003623AE"/>
    <w:rsid w:val="003649F2"/>
    <w:rsid w:val="00366FD2"/>
    <w:rsid w:val="00370839"/>
    <w:rsid w:val="00373ACD"/>
    <w:rsid w:val="00375ABD"/>
    <w:rsid w:val="00380596"/>
    <w:rsid w:val="00381F45"/>
    <w:rsid w:val="00382DA3"/>
    <w:rsid w:val="00384BBF"/>
    <w:rsid w:val="00384D80"/>
    <w:rsid w:val="003872AC"/>
    <w:rsid w:val="00390B97"/>
    <w:rsid w:val="00394FA8"/>
    <w:rsid w:val="00395EE3"/>
    <w:rsid w:val="0039676E"/>
    <w:rsid w:val="003A3509"/>
    <w:rsid w:val="003A3737"/>
    <w:rsid w:val="003A3834"/>
    <w:rsid w:val="003A7681"/>
    <w:rsid w:val="003B3926"/>
    <w:rsid w:val="003B6940"/>
    <w:rsid w:val="003D2CA0"/>
    <w:rsid w:val="003D32EF"/>
    <w:rsid w:val="003D6E6B"/>
    <w:rsid w:val="003E06EB"/>
    <w:rsid w:val="003E5BA0"/>
    <w:rsid w:val="003E753D"/>
    <w:rsid w:val="003E75AF"/>
    <w:rsid w:val="003F0DC6"/>
    <w:rsid w:val="003F7B3D"/>
    <w:rsid w:val="004011CD"/>
    <w:rsid w:val="00411B96"/>
    <w:rsid w:val="00413366"/>
    <w:rsid w:val="00416103"/>
    <w:rsid w:val="00420FB6"/>
    <w:rsid w:val="004242A2"/>
    <w:rsid w:val="0042570A"/>
    <w:rsid w:val="00426FCC"/>
    <w:rsid w:val="0043549C"/>
    <w:rsid w:val="00436F16"/>
    <w:rsid w:val="00443352"/>
    <w:rsid w:val="0044414C"/>
    <w:rsid w:val="0044519E"/>
    <w:rsid w:val="00447771"/>
    <w:rsid w:val="004478CB"/>
    <w:rsid w:val="00450B7E"/>
    <w:rsid w:val="00450F90"/>
    <w:rsid w:val="004517C9"/>
    <w:rsid w:val="00460225"/>
    <w:rsid w:val="0046446E"/>
    <w:rsid w:val="00464908"/>
    <w:rsid w:val="00464F5E"/>
    <w:rsid w:val="004707B5"/>
    <w:rsid w:val="00474438"/>
    <w:rsid w:val="00475561"/>
    <w:rsid w:val="00481EEC"/>
    <w:rsid w:val="00482E76"/>
    <w:rsid w:val="004869C6"/>
    <w:rsid w:val="00486FA9"/>
    <w:rsid w:val="00490703"/>
    <w:rsid w:val="004923D1"/>
    <w:rsid w:val="004933BE"/>
    <w:rsid w:val="004959D3"/>
    <w:rsid w:val="004977D7"/>
    <w:rsid w:val="004A03D3"/>
    <w:rsid w:val="004A46F5"/>
    <w:rsid w:val="004B2589"/>
    <w:rsid w:val="004B5C7F"/>
    <w:rsid w:val="004B5DEA"/>
    <w:rsid w:val="004B6C8E"/>
    <w:rsid w:val="004B7968"/>
    <w:rsid w:val="004C0A3E"/>
    <w:rsid w:val="004C3062"/>
    <w:rsid w:val="004C599B"/>
    <w:rsid w:val="004D0DCB"/>
    <w:rsid w:val="004D2824"/>
    <w:rsid w:val="004D2926"/>
    <w:rsid w:val="004D4DA1"/>
    <w:rsid w:val="004D5356"/>
    <w:rsid w:val="004E0C27"/>
    <w:rsid w:val="004F0526"/>
    <w:rsid w:val="004F1E22"/>
    <w:rsid w:val="004F472E"/>
    <w:rsid w:val="004F5513"/>
    <w:rsid w:val="004F6D4B"/>
    <w:rsid w:val="00501D48"/>
    <w:rsid w:val="0050278A"/>
    <w:rsid w:val="00505744"/>
    <w:rsid w:val="005058E3"/>
    <w:rsid w:val="00506058"/>
    <w:rsid w:val="00506874"/>
    <w:rsid w:val="00511595"/>
    <w:rsid w:val="00514B39"/>
    <w:rsid w:val="005154CB"/>
    <w:rsid w:val="00520E36"/>
    <w:rsid w:val="005230C8"/>
    <w:rsid w:val="005248A0"/>
    <w:rsid w:val="005315CE"/>
    <w:rsid w:val="00532B00"/>
    <w:rsid w:val="00532E15"/>
    <w:rsid w:val="00535661"/>
    <w:rsid w:val="00537F6D"/>
    <w:rsid w:val="005474FE"/>
    <w:rsid w:val="00547BF6"/>
    <w:rsid w:val="00550171"/>
    <w:rsid w:val="00552BEE"/>
    <w:rsid w:val="005646B3"/>
    <w:rsid w:val="005829E2"/>
    <w:rsid w:val="00582BC6"/>
    <w:rsid w:val="005853A8"/>
    <w:rsid w:val="0059074D"/>
    <w:rsid w:val="00590F77"/>
    <w:rsid w:val="00591315"/>
    <w:rsid w:val="00595F45"/>
    <w:rsid w:val="00596FBF"/>
    <w:rsid w:val="005A2BC0"/>
    <w:rsid w:val="005A46FF"/>
    <w:rsid w:val="005A5C8F"/>
    <w:rsid w:val="005A7BB2"/>
    <w:rsid w:val="005B3B3A"/>
    <w:rsid w:val="005C05FF"/>
    <w:rsid w:val="005C350E"/>
    <w:rsid w:val="005D1B51"/>
    <w:rsid w:val="005D377B"/>
    <w:rsid w:val="005D5BD8"/>
    <w:rsid w:val="005D6D45"/>
    <w:rsid w:val="005E690C"/>
    <w:rsid w:val="005E6F3B"/>
    <w:rsid w:val="005F1AE1"/>
    <w:rsid w:val="005F573F"/>
    <w:rsid w:val="006008BA"/>
    <w:rsid w:val="006009C0"/>
    <w:rsid w:val="00604328"/>
    <w:rsid w:val="00605462"/>
    <w:rsid w:val="00612D13"/>
    <w:rsid w:val="006136B6"/>
    <w:rsid w:val="00614B8B"/>
    <w:rsid w:val="00616DF1"/>
    <w:rsid w:val="00617846"/>
    <w:rsid w:val="006178DB"/>
    <w:rsid w:val="00617CD8"/>
    <w:rsid w:val="006207E5"/>
    <w:rsid w:val="00624D11"/>
    <w:rsid w:val="0062694F"/>
    <w:rsid w:val="00627533"/>
    <w:rsid w:val="00627C67"/>
    <w:rsid w:val="006306B9"/>
    <w:rsid w:val="00630C7E"/>
    <w:rsid w:val="00632F33"/>
    <w:rsid w:val="00637D04"/>
    <w:rsid w:val="006427D1"/>
    <w:rsid w:val="00642924"/>
    <w:rsid w:val="006653F7"/>
    <w:rsid w:val="0067306F"/>
    <w:rsid w:val="0067751A"/>
    <w:rsid w:val="006817D5"/>
    <w:rsid w:val="00683544"/>
    <w:rsid w:val="006835FB"/>
    <w:rsid w:val="00684502"/>
    <w:rsid w:val="00684975"/>
    <w:rsid w:val="00690EA6"/>
    <w:rsid w:val="00691B10"/>
    <w:rsid w:val="00692593"/>
    <w:rsid w:val="00694008"/>
    <w:rsid w:val="006957DB"/>
    <w:rsid w:val="006967F8"/>
    <w:rsid w:val="006A6BBD"/>
    <w:rsid w:val="006A727C"/>
    <w:rsid w:val="006A7714"/>
    <w:rsid w:val="006B027D"/>
    <w:rsid w:val="006B11EE"/>
    <w:rsid w:val="006B4529"/>
    <w:rsid w:val="006C301A"/>
    <w:rsid w:val="006C3C2C"/>
    <w:rsid w:val="006C46B4"/>
    <w:rsid w:val="006C4CDA"/>
    <w:rsid w:val="006C55A9"/>
    <w:rsid w:val="006D0178"/>
    <w:rsid w:val="006D222A"/>
    <w:rsid w:val="006D66FF"/>
    <w:rsid w:val="006E082A"/>
    <w:rsid w:val="006E0D15"/>
    <w:rsid w:val="006E14F4"/>
    <w:rsid w:val="006E4079"/>
    <w:rsid w:val="006E5C18"/>
    <w:rsid w:val="006F00FC"/>
    <w:rsid w:val="006F1E6B"/>
    <w:rsid w:val="006F2389"/>
    <w:rsid w:val="006F37C5"/>
    <w:rsid w:val="006F3FFC"/>
    <w:rsid w:val="006F5C49"/>
    <w:rsid w:val="006F7A98"/>
    <w:rsid w:val="006F7D86"/>
    <w:rsid w:val="007008D6"/>
    <w:rsid w:val="00702479"/>
    <w:rsid w:val="00703974"/>
    <w:rsid w:val="00704FFB"/>
    <w:rsid w:val="00706160"/>
    <w:rsid w:val="00707C91"/>
    <w:rsid w:val="00710493"/>
    <w:rsid w:val="00712F75"/>
    <w:rsid w:val="0071419F"/>
    <w:rsid w:val="00717560"/>
    <w:rsid w:val="00720CE8"/>
    <w:rsid w:val="007264F5"/>
    <w:rsid w:val="00727704"/>
    <w:rsid w:val="00736D51"/>
    <w:rsid w:val="0073782C"/>
    <w:rsid w:val="007401D1"/>
    <w:rsid w:val="00746E53"/>
    <w:rsid w:val="007624B1"/>
    <w:rsid w:val="00765E3B"/>
    <w:rsid w:val="00774541"/>
    <w:rsid w:val="00776BFD"/>
    <w:rsid w:val="00792E2B"/>
    <w:rsid w:val="00793693"/>
    <w:rsid w:val="00794658"/>
    <w:rsid w:val="00796933"/>
    <w:rsid w:val="007A0D4A"/>
    <w:rsid w:val="007A16FB"/>
    <w:rsid w:val="007A2071"/>
    <w:rsid w:val="007A26BA"/>
    <w:rsid w:val="007A32EF"/>
    <w:rsid w:val="007A39CA"/>
    <w:rsid w:val="007A4724"/>
    <w:rsid w:val="007B4489"/>
    <w:rsid w:val="007B578B"/>
    <w:rsid w:val="007C2996"/>
    <w:rsid w:val="007C2EA8"/>
    <w:rsid w:val="007C4599"/>
    <w:rsid w:val="007D6E6D"/>
    <w:rsid w:val="007E6FD1"/>
    <w:rsid w:val="0080158E"/>
    <w:rsid w:val="00811B50"/>
    <w:rsid w:val="00813E24"/>
    <w:rsid w:val="00814A44"/>
    <w:rsid w:val="008227BE"/>
    <w:rsid w:val="008236E4"/>
    <w:rsid w:val="0082592F"/>
    <w:rsid w:val="00827265"/>
    <w:rsid w:val="008323CB"/>
    <w:rsid w:val="00833D40"/>
    <w:rsid w:val="008365B2"/>
    <w:rsid w:val="00837DD1"/>
    <w:rsid w:val="008419F4"/>
    <w:rsid w:val="008426AF"/>
    <w:rsid w:val="00844960"/>
    <w:rsid w:val="008458F5"/>
    <w:rsid w:val="00845A8A"/>
    <w:rsid w:val="00851374"/>
    <w:rsid w:val="008556AA"/>
    <w:rsid w:val="0086252F"/>
    <w:rsid w:val="008628F8"/>
    <w:rsid w:val="00863CC6"/>
    <w:rsid w:val="00864397"/>
    <w:rsid w:val="00870A04"/>
    <w:rsid w:val="00872FD1"/>
    <w:rsid w:val="008743F6"/>
    <w:rsid w:val="00874754"/>
    <w:rsid w:val="0087604A"/>
    <w:rsid w:val="00882FF8"/>
    <w:rsid w:val="008833FD"/>
    <w:rsid w:val="008A2231"/>
    <w:rsid w:val="008A442B"/>
    <w:rsid w:val="008A44FC"/>
    <w:rsid w:val="008B262A"/>
    <w:rsid w:val="008B2BE3"/>
    <w:rsid w:val="008B34A7"/>
    <w:rsid w:val="008C1FEE"/>
    <w:rsid w:val="008C7BEC"/>
    <w:rsid w:val="008D3222"/>
    <w:rsid w:val="008D46BE"/>
    <w:rsid w:val="008D4AFD"/>
    <w:rsid w:val="008D7E61"/>
    <w:rsid w:val="008E2A2F"/>
    <w:rsid w:val="008E6D1C"/>
    <w:rsid w:val="008F1E4B"/>
    <w:rsid w:val="008F2124"/>
    <w:rsid w:val="008F3EAC"/>
    <w:rsid w:val="008F7CEF"/>
    <w:rsid w:val="009000AD"/>
    <w:rsid w:val="00902C0A"/>
    <w:rsid w:val="0090708E"/>
    <w:rsid w:val="00914E2D"/>
    <w:rsid w:val="00914F65"/>
    <w:rsid w:val="009164CA"/>
    <w:rsid w:val="00920806"/>
    <w:rsid w:val="009212C1"/>
    <w:rsid w:val="00921957"/>
    <w:rsid w:val="009221FB"/>
    <w:rsid w:val="009348BD"/>
    <w:rsid w:val="009445D6"/>
    <w:rsid w:val="00944AE6"/>
    <w:rsid w:val="009540B0"/>
    <w:rsid w:val="00960D2C"/>
    <w:rsid w:val="00960DA5"/>
    <w:rsid w:val="00974E86"/>
    <w:rsid w:val="009773D7"/>
    <w:rsid w:val="009827A8"/>
    <w:rsid w:val="00985C26"/>
    <w:rsid w:val="00985ECA"/>
    <w:rsid w:val="00985ED3"/>
    <w:rsid w:val="00992B27"/>
    <w:rsid w:val="009932AD"/>
    <w:rsid w:val="00995462"/>
    <w:rsid w:val="009972E0"/>
    <w:rsid w:val="00997D32"/>
    <w:rsid w:val="009A2118"/>
    <w:rsid w:val="009A329F"/>
    <w:rsid w:val="009A783C"/>
    <w:rsid w:val="009A7B7D"/>
    <w:rsid w:val="009C3877"/>
    <w:rsid w:val="009D7038"/>
    <w:rsid w:val="009D750B"/>
    <w:rsid w:val="009E4442"/>
    <w:rsid w:val="009E4BBF"/>
    <w:rsid w:val="009F5469"/>
    <w:rsid w:val="009F5F72"/>
    <w:rsid w:val="009F743B"/>
    <w:rsid w:val="00A03808"/>
    <w:rsid w:val="00A038E8"/>
    <w:rsid w:val="00A1170E"/>
    <w:rsid w:val="00A147DD"/>
    <w:rsid w:val="00A14845"/>
    <w:rsid w:val="00A1579D"/>
    <w:rsid w:val="00A17D15"/>
    <w:rsid w:val="00A243D1"/>
    <w:rsid w:val="00A26758"/>
    <w:rsid w:val="00A301CF"/>
    <w:rsid w:val="00A30AA8"/>
    <w:rsid w:val="00A3503D"/>
    <w:rsid w:val="00A35F5C"/>
    <w:rsid w:val="00A361B0"/>
    <w:rsid w:val="00A41897"/>
    <w:rsid w:val="00A4363B"/>
    <w:rsid w:val="00A4477D"/>
    <w:rsid w:val="00A462E6"/>
    <w:rsid w:val="00A60026"/>
    <w:rsid w:val="00A67A2A"/>
    <w:rsid w:val="00A72F91"/>
    <w:rsid w:val="00A75AF2"/>
    <w:rsid w:val="00A7624F"/>
    <w:rsid w:val="00A76CAA"/>
    <w:rsid w:val="00A803C7"/>
    <w:rsid w:val="00A8621B"/>
    <w:rsid w:val="00A86AFC"/>
    <w:rsid w:val="00A87F54"/>
    <w:rsid w:val="00A911D5"/>
    <w:rsid w:val="00A93C8E"/>
    <w:rsid w:val="00A94DCC"/>
    <w:rsid w:val="00A9609A"/>
    <w:rsid w:val="00AA4C0B"/>
    <w:rsid w:val="00AA7440"/>
    <w:rsid w:val="00AB4255"/>
    <w:rsid w:val="00AD16CF"/>
    <w:rsid w:val="00AE1124"/>
    <w:rsid w:val="00AE386F"/>
    <w:rsid w:val="00AE6ED0"/>
    <w:rsid w:val="00AF1B7B"/>
    <w:rsid w:val="00AF35AA"/>
    <w:rsid w:val="00AF6CC7"/>
    <w:rsid w:val="00AF75D6"/>
    <w:rsid w:val="00B0060F"/>
    <w:rsid w:val="00B01670"/>
    <w:rsid w:val="00B0426A"/>
    <w:rsid w:val="00B0647B"/>
    <w:rsid w:val="00B12122"/>
    <w:rsid w:val="00B12B10"/>
    <w:rsid w:val="00B14FBC"/>
    <w:rsid w:val="00B15266"/>
    <w:rsid w:val="00B16A00"/>
    <w:rsid w:val="00B17F2B"/>
    <w:rsid w:val="00B17FE9"/>
    <w:rsid w:val="00B31563"/>
    <w:rsid w:val="00B33CCD"/>
    <w:rsid w:val="00B36DB2"/>
    <w:rsid w:val="00B37D1D"/>
    <w:rsid w:val="00B416C9"/>
    <w:rsid w:val="00B43E6C"/>
    <w:rsid w:val="00B45EDF"/>
    <w:rsid w:val="00B46B61"/>
    <w:rsid w:val="00B47978"/>
    <w:rsid w:val="00B500DD"/>
    <w:rsid w:val="00B52813"/>
    <w:rsid w:val="00B5316E"/>
    <w:rsid w:val="00B54095"/>
    <w:rsid w:val="00B61A3E"/>
    <w:rsid w:val="00B61BFC"/>
    <w:rsid w:val="00B653B1"/>
    <w:rsid w:val="00B6697D"/>
    <w:rsid w:val="00B66EDF"/>
    <w:rsid w:val="00B7150B"/>
    <w:rsid w:val="00B731A5"/>
    <w:rsid w:val="00B748C9"/>
    <w:rsid w:val="00B750BD"/>
    <w:rsid w:val="00B76236"/>
    <w:rsid w:val="00B80DAC"/>
    <w:rsid w:val="00B80E0D"/>
    <w:rsid w:val="00B812F1"/>
    <w:rsid w:val="00B85B2C"/>
    <w:rsid w:val="00B923DA"/>
    <w:rsid w:val="00BA3761"/>
    <w:rsid w:val="00BB3283"/>
    <w:rsid w:val="00BB5BE4"/>
    <w:rsid w:val="00BB631E"/>
    <w:rsid w:val="00BB6516"/>
    <w:rsid w:val="00BC1602"/>
    <w:rsid w:val="00BC21D7"/>
    <w:rsid w:val="00BC241F"/>
    <w:rsid w:val="00BD0A65"/>
    <w:rsid w:val="00BD3250"/>
    <w:rsid w:val="00BD44FB"/>
    <w:rsid w:val="00BD5C91"/>
    <w:rsid w:val="00BE0F85"/>
    <w:rsid w:val="00BF2AB3"/>
    <w:rsid w:val="00BF2C3F"/>
    <w:rsid w:val="00BF3477"/>
    <w:rsid w:val="00BF3FE7"/>
    <w:rsid w:val="00BF6D07"/>
    <w:rsid w:val="00C00D08"/>
    <w:rsid w:val="00C0170C"/>
    <w:rsid w:val="00C01A82"/>
    <w:rsid w:val="00C03B44"/>
    <w:rsid w:val="00C11A24"/>
    <w:rsid w:val="00C2379F"/>
    <w:rsid w:val="00C267B3"/>
    <w:rsid w:val="00C338DA"/>
    <w:rsid w:val="00C407B0"/>
    <w:rsid w:val="00C45148"/>
    <w:rsid w:val="00C461E9"/>
    <w:rsid w:val="00C462C5"/>
    <w:rsid w:val="00C47EFE"/>
    <w:rsid w:val="00C52F8A"/>
    <w:rsid w:val="00C54303"/>
    <w:rsid w:val="00C56E26"/>
    <w:rsid w:val="00C60B33"/>
    <w:rsid w:val="00C67EF0"/>
    <w:rsid w:val="00C702C5"/>
    <w:rsid w:val="00C83523"/>
    <w:rsid w:val="00C90238"/>
    <w:rsid w:val="00C9298F"/>
    <w:rsid w:val="00CA3040"/>
    <w:rsid w:val="00CA6889"/>
    <w:rsid w:val="00CA70AF"/>
    <w:rsid w:val="00CA7EA4"/>
    <w:rsid w:val="00CB001B"/>
    <w:rsid w:val="00CB017F"/>
    <w:rsid w:val="00CB1FD8"/>
    <w:rsid w:val="00CB7802"/>
    <w:rsid w:val="00CC1B12"/>
    <w:rsid w:val="00CC49DF"/>
    <w:rsid w:val="00CC5E00"/>
    <w:rsid w:val="00CC7B8C"/>
    <w:rsid w:val="00CC7D15"/>
    <w:rsid w:val="00CD0356"/>
    <w:rsid w:val="00CD0BAE"/>
    <w:rsid w:val="00CD202B"/>
    <w:rsid w:val="00CD2BDA"/>
    <w:rsid w:val="00CD3111"/>
    <w:rsid w:val="00CE5F12"/>
    <w:rsid w:val="00CE60E4"/>
    <w:rsid w:val="00CE7DBA"/>
    <w:rsid w:val="00CF241F"/>
    <w:rsid w:val="00D046B0"/>
    <w:rsid w:val="00D12107"/>
    <w:rsid w:val="00D179E0"/>
    <w:rsid w:val="00D223F4"/>
    <w:rsid w:val="00D23A4B"/>
    <w:rsid w:val="00D25BF7"/>
    <w:rsid w:val="00D27BDB"/>
    <w:rsid w:val="00D31402"/>
    <w:rsid w:val="00D3142D"/>
    <w:rsid w:val="00D364E6"/>
    <w:rsid w:val="00D3763C"/>
    <w:rsid w:val="00D40229"/>
    <w:rsid w:val="00D42158"/>
    <w:rsid w:val="00D43535"/>
    <w:rsid w:val="00D60A09"/>
    <w:rsid w:val="00D61100"/>
    <w:rsid w:val="00D6389F"/>
    <w:rsid w:val="00D659BD"/>
    <w:rsid w:val="00D66CCD"/>
    <w:rsid w:val="00D73538"/>
    <w:rsid w:val="00D7437A"/>
    <w:rsid w:val="00D805C9"/>
    <w:rsid w:val="00D816CB"/>
    <w:rsid w:val="00D83389"/>
    <w:rsid w:val="00D84CF5"/>
    <w:rsid w:val="00D85CF7"/>
    <w:rsid w:val="00D940F1"/>
    <w:rsid w:val="00D94D6C"/>
    <w:rsid w:val="00D95608"/>
    <w:rsid w:val="00D9598C"/>
    <w:rsid w:val="00D96450"/>
    <w:rsid w:val="00D96DA2"/>
    <w:rsid w:val="00D975FD"/>
    <w:rsid w:val="00D97CF6"/>
    <w:rsid w:val="00DA196D"/>
    <w:rsid w:val="00DB123C"/>
    <w:rsid w:val="00DB2F15"/>
    <w:rsid w:val="00DB3FA4"/>
    <w:rsid w:val="00DB7D4A"/>
    <w:rsid w:val="00DC0815"/>
    <w:rsid w:val="00DC0DC2"/>
    <w:rsid w:val="00DC74B9"/>
    <w:rsid w:val="00DC76D2"/>
    <w:rsid w:val="00DC7F36"/>
    <w:rsid w:val="00DD2E62"/>
    <w:rsid w:val="00DD4111"/>
    <w:rsid w:val="00DD53DF"/>
    <w:rsid w:val="00DD672B"/>
    <w:rsid w:val="00DD6D70"/>
    <w:rsid w:val="00DE0D12"/>
    <w:rsid w:val="00DE1E89"/>
    <w:rsid w:val="00DE48F9"/>
    <w:rsid w:val="00DE672A"/>
    <w:rsid w:val="00DE7B4B"/>
    <w:rsid w:val="00DF0AE6"/>
    <w:rsid w:val="00DF2094"/>
    <w:rsid w:val="00DF4D29"/>
    <w:rsid w:val="00E0285F"/>
    <w:rsid w:val="00E0546E"/>
    <w:rsid w:val="00E078C2"/>
    <w:rsid w:val="00E14D0E"/>
    <w:rsid w:val="00E15F39"/>
    <w:rsid w:val="00E24AD8"/>
    <w:rsid w:val="00E36BD4"/>
    <w:rsid w:val="00E41507"/>
    <w:rsid w:val="00E4423B"/>
    <w:rsid w:val="00E45A91"/>
    <w:rsid w:val="00E4695E"/>
    <w:rsid w:val="00E47E1D"/>
    <w:rsid w:val="00E50B60"/>
    <w:rsid w:val="00E54899"/>
    <w:rsid w:val="00E567EA"/>
    <w:rsid w:val="00E60C05"/>
    <w:rsid w:val="00E62F63"/>
    <w:rsid w:val="00E71127"/>
    <w:rsid w:val="00E73C1A"/>
    <w:rsid w:val="00E752DD"/>
    <w:rsid w:val="00E82656"/>
    <w:rsid w:val="00E82EF6"/>
    <w:rsid w:val="00E84CEF"/>
    <w:rsid w:val="00E85318"/>
    <w:rsid w:val="00E85C90"/>
    <w:rsid w:val="00E85E6E"/>
    <w:rsid w:val="00E87607"/>
    <w:rsid w:val="00E919FE"/>
    <w:rsid w:val="00E92221"/>
    <w:rsid w:val="00E92871"/>
    <w:rsid w:val="00EA08B2"/>
    <w:rsid w:val="00EA4CFA"/>
    <w:rsid w:val="00EB0ECC"/>
    <w:rsid w:val="00EB7896"/>
    <w:rsid w:val="00EC447C"/>
    <w:rsid w:val="00ED0B61"/>
    <w:rsid w:val="00ED20CF"/>
    <w:rsid w:val="00EE114A"/>
    <w:rsid w:val="00EE1D06"/>
    <w:rsid w:val="00EE4378"/>
    <w:rsid w:val="00EE4B95"/>
    <w:rsid w:val="00EE4E4C"/>
    <w:rsid w:val="00EE5B74"/>
    <w:rsid w:val="00EE68E9"/>
    <w:rsid w:val="00EF0A00"/>
    <w:rsid w:val="00EF1050"/>
    <w:rsid w:val="00F021C4"/>
    <w:rsid w:val="00F05F56"/>
    <w:rsid w:val="00F079FB"/>
    <w:rsid w:val="00F10293"/>
    <w:rsid w:val="00F12C8F"/>
    <w:rsid w:val="00F148EC"/>
    <w:rsid w:val="00F21712"/>
    <w:rsid w:val="00F2297C"/>
    <w:rsid w:val="00F25927"/>
    <w:rsid w:val="00F26971"/>
    <w:rsid w:val="00F31873"/>
    <w:rsid w:val="00F34A06"/>
    <w:rsid w:val="00F3528C"/>
    <w:rsid w:val="00F37134"/>
    <w:rsid w:val="00F40A15"/>
    <w:rsid w:val="00F411BB"/>
    <w:rsid w:val="00F45770"/>
    <w:rsid w:val="00F45946"/>
    <w:rsid w:val="00F52509"/>
    <w:rsid w:val="00F531DA"/>
    <w:rsid w:val="00F53F79"/>
    <w:rsid w:val="00F578BD"/>
    <w:rsid w:val="00F602E4"/>
    <w:rsid w:val="00F6073D"/>
    <w:rsid w:val="00F64D21"/>
    <w:rsid w:val="00F64F8B"/>
    <w:rsid w:val="00F708AD"/>
    <w:rsid w:val="00F74BD3"/>
    <w:rsid w:val="00F77FBD"/>
    <w:rsid w:val="00F82FC0"/>
    <w:rsid w:val="00F8370E"/>
    <w:rsid w:val="00F90B0D"/>
    <w:rsid w:val="00F924B0"/>
    <w:rsid w:val="00F944D7"/>
    <w:rsid w:val="00F952ED"/>
    <w:rsid w:val="00FA2491"/>
    <w:rsid w:val="00FA6069"/>
    <w:rsid w:val="00FB32F6"/>
    <w:rsid w:val="00FB389C"/>
    <w:rsid w:val="00FB4385"/>
    <w:rsid w:val="00FB4BBD"/>
    <w:rsid w:val="00FB727C"/>
    <w:rsid w:val="00FC4779"/>
    <w:rsid w:val="00FC65E6"/>
    <w:rsid w:val="00FD265F"/>
    <w:rsid w:val="00FD30DC"/>
    <w:rsid w:val="00FF24A5"/>
    <w:rsid w:val="00FF4C5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1EF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8B2"/>
    <w:pPr>
      <w:spacing w:after="0" w:line="360" w:lineRule="auto"/>
      <w:jc w:val="both"/>
    </w:pPr>
    <w:rPr>
      <w:rFonts w:ascii="Sultani" w:hAnsi="Sultan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hampturkbi150">
    <w:name w:val="champturkbi150"/>
    <w:basedOn w:val="VarsaylanParagrafYazTipi"/>
    <w:rsid w:val="000C08DB"/>
  </w:style>
  <w:style w:type="character" w:customStyle="1" w:styleId="champturk150">
    <w:name w:val="champturk150"/>
    <w:basedOn w:val="VarsaylanParagrafYazTipi"/>
    <w:rsid w:val="000C08DB"/>
  </w:style>
  <w:style w:type="paragraph" w:styleId="stBilgi">
    <w:name w:val="header"/>
    <w:basedOn w:val="Normal"/>
    <w:link w:val="stBilgiChar"/>
    <w:uiPriority w:val="99"/>
    <w:unhideWhenUsed/>
    <w:rsid w:val="00257185"/>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57185"/>
    <w:rPr>
      <w:rFonts w:ascii="Sultani" w:hAnsi="Sultani"/>
    </w:rPr>
  </w:style>
  <w:style w:type="paragraph" w:styleId="AltBilgi">
    <w:name w:val="footer"/>
    <w:basedOn w:val="Normal"/>
    <w:link w:val="AltBilgiChar"/>
    <w:uiPriority w:val="99"/>
    <w:unhideWhenUsed/>
    <w:rsid w:val="0025718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57185"/>
    <w:rPr>
      <w:rFonts w:ascii="Sultani" w:hAnsi="Sultani"/>
    </w:rPr>
  </w:style>
  <w:style w:type="paragraph" w:styleId="DipnotMetni">
    <w:name w:val="footnote text"/>
    <w:basedOn w:val="Normal"/>
    <w:link w:val="DipnotMetniChar"/>
    <w:uiPriority w:val="99"/>
    <w:semiHidden/>
    <w:unhideWhenUsed/>
    <w:rsid w:val="0071419F"/>
    <w:pPr>
      <w:spacing w:line="240" w:lineRule="auto"/>
    </w:pPr>
    <w:rPr>
      <w:sz w:val="20"/>
      <w:szCs w:val="20"/>
    </w:rPr>
  </w:style>
  <w:style w:type="character" w:customStyle="1" w:styleId="DipnotMetniChar">
    <w:name w:val="Dipnot Metni Char"/>
    <w:basedOn w:val="VarsaylanParagrafYazTipi"/>
    <w:link w:val="DipnotMetni"/>
    <w:uiPriority w:val="99"/>
    <w:semiHidden/>
    <w:rsid w:val="0071419F"/>
    <w:rPr>
      <w:rFonts w:ascii="Sultani" w:hAnsi="Sultani"/>
      <w:sz w:val="20"/>
      <w:szCs w:val="20"/>
    </w:rPr>
  </w:style>
  <w:style w:type="character" w:styleId="DipnotBavurusu">
    <w:name w:val="footnote reference"/>
    <w:basedOn w:val="VarsaylanParagrafYazTipi"/>
    <w:uiPriority w:val="99"/>
    <w:semiHidden/>
    <w:unhideWhenUsed/>
    <w:rsid w:val="0071419F"/>
    <w:rPr>
      <w:vertAlign w:val="superscript"/>
    </w:rPr>
  </w:style>
  <w:style w:type="character" w:styleId="Gl">
    <w:name w:val="Strong"/>
    <w:basedOn w:val="VarsaylanParagrafYazTipi"/>
    <w:uiPriority w:val="22"/>
    <w:qFormat/>
    <w:rsid w:val="00E0546E"/>
    <w:rPr>
      <w:b/>
      <w:bCs/>
    </w:rPr>
  </w:style>
  <w:style w:type="character" w:customStyle="1" w:styleId="ng-binding">
    <w:name w:val="ng-binding"/>
    <w:basedOn w:val="VarsaylanParagrafYazTipi"/>
    <w:rsid w:val="003B6940"/>
  </w:style>
  <w:style w:type="character" w:styleId="Kpr">
    <w:name w:val="Hyperlink"/>
    <w:basedOn w:val="VarsaylanParagrafYazTipi"/>
    <w:uiPriority w:val="99"/>
    <w:unhideWhenUsed/>
    <w:rsid w:val="009A329F"/>
    <w:rPr>
      <w:color w:val="0000FF" w:themeColor="hyperlink"/>
      <w:u w:val="single"/>
    </w:rPr>
  </w:style>
  <w:style w:type="character" w:styleId="zmlenmeyenBahsetme">
    <w:name w:val="Unresolved Mention"/>
    <w:basedOn w:val="VarsaylanParagrafYazTipi"/>
    <w:uiPriority w:val="99"/>
    <w:semiHidden/>
    <w:unhideWhenUsed/>
    <w:rsid w:val="009A329F"/>
    <w:rPr>
      <w:color w:val="605E5C"/>
      <w:shd w:val="clear" w:color="auto" w:fill="E1DFDD"/>
    </w:rPr>
  </w:style>
  <w:style w:type="character" w:styleId="zlenenKpr">
    <w:name w:val="FollowedHyperlink"/>
    <w:basedOn w:val="VarsaylanParagrafYazTipi"/>
    <w:uiPriority w:val="99"/>
    <w:semiHidden/>
    <w:unhideWhenUsed/>
    <w:rsid w:val="009A32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00561">
      <w:bodyDiv w:val="1"/>
      <w:marLeft w:val="0"/>
      <w:marRight w:val="0"/>
      <w:marTop w:val="0"/>
      <w:marBottom w:val="0"/>
      <w:divBdr>
        <w:top w:val="none" w:sz="0" w:space="0" w:color="auto"/>
        <w:left w:val="none" w:sz="0" w:space="0" w:color="auto"/>
        <w:bottom w:val="none" w:sz="0" w:space="0" w:color="auto"/>
        <w:right w:val="none" w:sz="0" w:space="0" w:color="auto"/>
      </w:divBdr>
      <w:divsChild>
        <w:div w:id="1160921477">
          <w:marLeft w:val="0"/>
          <w:marRight w:val="0"/>
          <w:marTop w:val="0"/>
          <w:marBottom w:val="0"/>
          <w:divBdr>
            <w:top w:val="none" w:sz="0" w:space="0" w:color="auto"/>
            <w:left w:val="none" w:sz="0" w:space="0" w:color="auto"/>
            <w:bottom w:val="none" w:sz="0" w:space="0" w:color="auto"/>
            <w:right w:val="none" w:sz="0" w:space="0" w:color="auto"/>
          </w:divBdr>
        </w:div>
      </w:divsChild>
    </w:div>
    <w:div w:id="2080857687">
      <w:bodyDiv w:val="1"/>
      <w:marLeft w:val="0"/>
      <w:marRight w:val="0"/>
      <w:marTop w:val="0"/>
      <w:marBottom w:val="0"/>
      <w:divBdr>
        <w:top w:val="none" w:sz="0" w:space="0" w:color="auto"/>
        <w:left w:val="none" w:sz="0" w:space="0" w:color="auto"/>
        <w:bottom w:val="none" w:sz="0" w:space="0" w:color="auto"/>
        <w:right w:val="none" w:sz="0" w:space="0" w:color="auto"/>
      </w:divBdr>
      <w:divsChild>
        <w:div w:id="1589079501">
          <w:marLeft w:val="0"/>
          <w:marRight w:val="0"/>
          <w:marTop w:val="300"/>
          <w:marBottom w:val="0"/>
          <w:divBdr>
            <w:top w:val="none" w:sz="0" w:space="0" w:color="auto"/>
            <w:left w:val="none" w:sz="0" w:space="0" w:color="auto"/>
            <w:bottom w:val="none" w:sz="0" w:space="0" w:color="auto"/>
            <w:right w:val="none" w:sz="0" w:space="0" w:color="auto"/>
          </w:divBdr>
        </w:div>
      </w:divsChild>
    </w:div>
    <w:div w:id="2089762328">
      <w:bodyDiv w:val="1"/>
      <w:marLeft w:val="0"/>
      <w:marRight w:val="0"/>
      <w:marTop w:val="0"/>
      <w:marBottom w:val="0"/>
      <w:divBdr>
        <w:top w:val="none" w:sz="0" w:space="0" w:color="auto"/>
        <w:left w:val="none" w:sz="0" w:space="0" w:color="auto"/>
        <w:bottom w:val="none" w:sz="0" w:space="0" w:color="auto"/>
        <w:right w:val="none" w:sz="0" w:space="0" w:color="auto"/>
      </w:divBdr>
      <w:divsChild>
        <w:div w:id="72387101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jos.cumhuriyet.edu.tr/tr/pub/issue/63165/93187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x.doi.org/10.17719/jisr.2018.2894" TargetMode="External"/><Relationship Id="rId12" Type="http://schemas.openxmlformats.org/officeDocument/2006/relationships/hyperlink" Target="https://dergipark.org.tr/tr/pub/sema/issue/41285/45574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ergipark.org.tr/tr/pub/tda/issue/59792/86274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ez.yok.gov.tr/UlusalTezMerkezi/giris.jsp" TargetMode="External"/><Relationship Id="rId4" Type="http://schemas.openxmlformats.org/officeDocument/2006/relationships/webSettings" Target="webSettings.xml"/><Relationship Id="rId9" Type="http://schemas.openxmlformats.org/officeDocument/2006/relationships/hyperlink" Target="http://sutad.selcuk.edu.tr/sutad/article/view/1385"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E1AEF-BE75-4D41-A15B-80AF1A52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7145</Words>
  <Characters>40727</Characters>
  <Application>Microsoft Office Word</Application>
  <DocSecurity>0</DocSecurity>
  <Lines>339</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2022-02-07T20:36:00Z</dcterms:created>
  <dcterms:modified xsi:type="dcterms:W3CDTF">2022-03-04T06:28:00Z</dcterms:modified>
</cp:coreProperties>
</file>